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91" w:rsidRPr="008A5C3B" w:rsidRDefault="008A5C3B" w:rsidP="005D47E9">
      <w:pPr>
        <w:rPr>
          <w:rFonts w:ascii="Georgia" w:hAnsi="Georgia"/>
          <w:b/>
          <w:color w:val="0070C0"/>
          <w:sz w:val="20"/>
          <w:szCs w:val="20"/>
        </w:rPr>
      </w:pPr>
      <w:r w:rsidRPr="008A5C3B">
        <w:rPr>
          <w:rFonts w:ascii="Georgia" w:hAnsi="Georgia"/>
          <w:b/>
          <w:color w:val="0070C0"/>
          <w:sz w:val="20"/>
          <w:szCs w:val="20"/>
        </w:rPr>
        <w:t>ΕΛΛΗΝΙΚΗ ΣΥΝΟΜΟΣΠΟΝΔΙΑ ΕΜΠΟΡΙΟΥ &amp; ΕΠΙΧΕΙΡΗΜΑΤΙΚΟΤΗΤΑΣ</w:t>
      </w:r>
    </w:p>
    <w:p w:rsidR="00C42091" w:rsidRPr="00D7720D" w:rsidRDefault="00C42091" w:rsidP="00BD47D0">
      <w:pPr>
        <w:pStyle w:val="a3"/>
        <w:ind w:left="4320" w:firstLine="720"/>
        <w:jc w:val="center"/>
        <w:rPr>
          <w:rFonts w:ascii="Times New Roman" w:hAnsi="Times New Roman"/>
          <w:sz w:val="24"/>
          <w:szCs w:val="24"/>
        </w:rPr>
      </w:pPr>
    </w:p>
    <w:p w:rsidR="00C42091" w:rsidRPr="00D7720D" w:rsidRDefault="00C42091" w:rsidP="00BD47D0">
      <w:pPr>
        <w:pStyle w:val="a3"/>
        <w:ind w:left="4320" w:firstLine="720"/>
        <w:jc w:val="center"/>
        <w:rPr>
          <w:rFonts w:ascii="Times New Roman" w:hAnsi="Times New Roman"/>
          <w:sz w:val="24"/>
          <w:szCs w:val="24"/>
        </w:rPr>
      </w:pPr>
    </w:p>
    <w:p w:rsidR="00C42091" w:rsidRPr="00BD47D0" w:rsidRDefault="00C42091" w:rsidP="00BD47D0">
      <w:pPr>
        <w:pStyle w:val="a3"/>
        <w:ind w:left="4320" w:firstLine="720"/>
        <w:jc w:val="center"/>
        <w:rPr>
          <w:rFonts w:ascii="Times New Roman" w:hAnsi="Times New Roman"/>
          <w:sz w:val="24"/>
          <w:szCs w:val="24"/>
        </w:rPr>
      </w:pPr>
      <w:r>
        <w:rPr>
          <w:rFonts w:ascii="Times New Roman" w:hAnsi="Times New Roman"/>
          <w:sz w:val="24"/>
          <w:szCs w:val="24"/>
        </w:rPr>
        <w:t>Αθήνα, 14 Νοεμβρίου  2014</w:t>
      </w:r>
    </w:p>
    <w:p w:rsidR="00C42091" w:rsidRDefault="00C42091" w:rsidP="003C5A51">
      <w:pPr>
        <w:pStyle w:val="a3"/>
        <w:jc w:val="center"/>
        <w:rPr>
          <w:rFonts w:ascii="Times New Roman" w:hAnsi="Times New Roman"/>
          <w:sz w:val="24"/>
          <w:szCs w:val="24"/>
        </w:rPr>
      </w:pPr>
    </w:p>
    <w:p w:rsidR="00C42091" w:rsidRDefault="00C42091" w:rsidP="003C5A51">
      <w:pPr>
        <w:pStyle w:val="a3"/>
        <w:jc w:val="center"/>
        <w:rPr>
          <w:rFonts w:ascii="Times New Roman" w:hAnsi="Times New Roman"/>
          <w:b/>
          <w:sz w:val="24"/>
          <w:szCs w:val="24"/>
        </w:rPr>
      </w:pPr>
      <w:r w:rsidRPr="00B62EE8">
        <w:rPr>
          <w:rFonts w:ascii="Times New Roman" w:hAnsi="Times New Roman"/>
          <w:b/>
          <w:sz w:val="24"/>
          <w:szCs w:val="24"/>
        </w:rPr>
        <w:t xml:space="preserve">ΔΕΛΤΙΟ ΤΥΠΟΥ </w:t>
      </w:r>
    </w:p>
    <w:p w:rsidR="00C42091" w:rsidRDefault="00C42091" w:rsidP="003C5A51">
      <w:pPr>
        <w:pStyle w:val="a3"/>
        <w:jc w:val="center"/>
        <w:rPr>
          <w:rFonts w:ascii="Times New Roman" w:hAnsi="Times New Roman"/>
          <w:b/>
          <w:sz w:val="24"/>
          <w:szCs w:val="24"/>
        </w:rPr>
      </w:pPr>
    </w:p>
    <w:p w:rsidR="00C42091" w:rsidRPr="00B62EE8" w:rsidRDefault="00C42091" w:rsidP="003C5A51">
      <w:pPr>
        <w:pStyle w:val="a3"/>
        <w:jc w:val="center"/>
        <w:rPr>
          <w:rFonts w:ascii="Times New Roman" w:hAnsi="Times New Roman"/>
          <w:b/>
          <w:sz w:val="24"/>
          <w:szCs w:val="24"/>
        </w:rPr>
      </w:pPr>
      <w:r>
        <w:rPr>
          <w:rFonts w:ascii="Times New Roman" w:hAnsi="Times New Roman"/>
          <w:b/>
          <w:sz w:val="24"/>
          <w:szCs w:val="24"/>
        </w:rPr>
        <w:t>«Τα αποτελέσματα των ενδιάμεσων εκπτώσεων 2014»</w:t>
      </w:r>
    </w:p>
    <w:p w:rsidR="00C42091" w:rsidRPr="00FD5226" w:rsidRDefault="00C42091" w:rsidP="003C5A51">
      <w:pPr>
        <w:pStyle w:val="a3"/>
        <w:jc w:val="both"/>
        <w:rPr>
          <w:rFonts w:ascii="Times New Roman" w:hAnsi="Times New Roman"/>
          <w:sz w:val="24"/>
          <w:szCs w:val="24"/>
        </w:rPr>
      </w:pPr>
    </w:p>
    <w:p w:rsidR="00C42091" w:rsidRPr="00FD5226" w:rsidRDefault="00C42091" w:rsidP="00B62EE8">
      <w:pPr>
        <w:pStyle w:val="a3"/>
        <w:spacing w:line="360" w:lineRule="atLeast"/>
        <w:jc w:val="both"/>
        <w:rPr>
          <w:rFonts w:ascii="Times New Roman" w:hAnsi="Times New Roman"/>
          <w:sz w:val="24"/>
          <w:szCs w:val="24"/>
        </w:rPr>
      </w:pPr>
    </w:p>
    <w:p w:rsidR="00C42091" w:rsidRPr="00FB0DAB" w:rsidRDefault="00C42091" w:rsidP="00B62EE8">
      <w:pPr>
        <w:pStyle w:val="a3"/>
        <w:spacing w:before="80" w:line="360" w:lineRule="atLeast"/>
        <w:jc w:val="both"/>
        <w:rPr>
          <w:rFonts w:ascii="Times New Roman" w:hAnsi="Times New Roman"/>
          <w:sz w:val="23"/>
          <w:szCs w:val="23"/>
        </w:rPr>
      </w:pPr>
      <w:r w:rsidRPr="00FB0DAB">
        <w:rPr>
          <w:rFonts w:ascii="Times New Roman" w:hAnsi="Times New Roman"/>
          <w:sz w:val="23"/>
          <w:szCs w:val="23"/>
        </w:rPr>
        <w:t xml:space="preserve">Η ΕΣΕΕ πραγματοποίησε την περιοδική έρευνα για τις ενδιάμεσες εκπτώσεις και διερεύνησε τη στάση και τις απόψεις των εμπόρων για το άνοιγμα των Κυριακών. Η έρευνα ήταν τηλεφωνική με χρήση δομημένου ερωτηματολογίου σε τυχαίο δείγμα 250 εμπορικών επιχειρήσεων σε παραδοσιακές εμπορικές αγορές αστικών κέντρων της χώρας. Επίσης καταγράφηκαν οι απόψεις πολλών Εμπορικών Συλλόγων από όλη τη χώρα. </w:t>
      </w:r>
    </w:p>
    <w:p w:rsidR="00C42091" w:rsidRPr="00FB0DAB" w:rsidRDefault="00C42091" w:rsidP="00B62EE8">
      <w:pPr>
        <w:pStyle w:val="a3"/>
        <w:spacing w:before="80" w:line="360" w:lineRule="atLeast"/>
        <w:jc w:val="both"/>
        <w:rPr>
          <w:rFonts w:ascii="Times New Roman" w:hAnsi="Times New Roman"/>
          <w:sz w:val="23"/>
          <w:szCs w:val="23"/>
        </w:rPr>
      </w:pPr>
    </w:p>
    <w:p w:rsidR="00C42091" w:rsidRPr="00FB0DAB" w:rsidRDefault="00C42091" w:rsidP="00B62EE8">
      <w:pPr>
        <w:pStyle w:val="a3"/>
        <w:spacing w:before="80" w:line="360" w:lineRule="atLeast"/>
        <w:jc w:val="both"/>
        <w:rPr>
          <w:rFonts w:ascii="Times New Roman" w:hAnsi="Times New Roman"/>
          <w:b/>
          <w:i/>
          <w:sz w:val="23"/>
          <w:szCs w:val="23"/>
          <w:u w:val="single"/>
        </w:rPr>
      </w:pPr>
      <w:r w:rsidRPr="00FB0DAB">
        <w:rPr>
          <w:rFonts w:ascii="Times New Roman" w:hAnsi="Times New Roman"/>
          <w:b/>
          <w:i/>
          <w:sz w:val="23"/>
          <w:szCs w:val="23"/>
          <w:u w:val="single"/>
        </w:rPr>
        <w:t>Εκπτώσεις</w:t>
      </w:r>
    </w:p>
    <w:p w:rsidR="00C42091" w:rsidRPr="00FB0DAB" w:rsidRDefault="00C42091" w:rsidP="00B62EE8">
      <w:pPr>
        <w:pStyle w:val="a3"/>
        <w:spacing w:before="80" w:line="360" w:lineRule="atLeast"/>
        <w:jc w:val="both"/>
        <w:rPr>
          <w:rFonts w:ascii="Times New Roman" w:hAnsi="Times New Roman"/>
          <w:sz w:val="23"/>
          <w:szCs w:val="23"/>
        </w:rPr>
      </w:pPr>
      <w:r w:rsidRPr="00FB0DAB">
        <w:rPr>
          <w:rFonts w:ascii="Times New Roman" w:hAnsi="Times New Roman"/>
          <w:sz w:val="23"/>
          <w:szCs w:val="23"/>
        </w:rPr>
        <w:t xml:space="preserve">Συνολικά, η εκπτωτική περίοδος του Νοεμβρίου, όσον αφορά τις πωλήσεις των εμπορικών καταστημάτων κινήθηκε σε </w:t>
      </w:r>
      <w:r w:rsidRPr="00FB0DAB">
        <w:rPr>
          <w:rFonts w:ascii="Times New Roman" w:hAnsi="Times New Roman"/>
          <w:b/>
          <w:sz w:val="23"/>
          <w:szCs w:val="23"/>
        </w:rPr>
        <w:t>ίδια ή χαμηλότερα επίπεδα</w:t>
      </w:r>
      <w:r w:rsidRPr="00FB0DAB">
        <w:rPr>
          <w:rFonts w:ascii="Times New Roman" w:hAnsi="Times New Roman"/>
          <w:sz w:val="23"/>
          <w:szCs w:val="23"/>
        </w:rPr>
        <w:t xml:space="preserve"> από την αντίστοιχη περσινή. Το 40,2% των επιχειρήσεων είδε τις φετινές πωλήσεις τη συγκεκριμένη περίοδο αναφοράς να παραμένουν στα ίδια επίπεδα και το 37,2% σε χαμηλότερα. Σε μεγαλύτερο βαθμό πλήττονται οι επιχειρήσεις που δραστηριοποιούνται σε πωλήσεις ειδών οικιακού εξοπλισμού  όπου το ποσοστό αυτών που εμφάνισαν χαμηλότερες πωλήσεις ανέρχεται στο </w:t>
      </w:r>
      <w:r w:rsidRPr="00FB0DAB">
        <w:rPr>
          <w:rFonts w:ascii="Times New Roman" w:hAnsi="Times New Roman"/>
          <w:b/>
          <w:sz w:val="23"/>
          <w:szCs w:val="23"/>
        </w:rPr>
        <w:t>47,2%.</w:t>
      </w:r>
      <w:r w:rsidRPr="00FB0DAB">
        <w:rPr>
          <w:rFonts w:ascii="Times New Roman" w:hAnsi="Times New Roman"/>
          <w:sz w:val="23"/>
          <w:szCs w:val="23"/>
        </w:rPr>
        <w:t xml:space="preserve"> Το ίδιο φαινόμενο παρατηρείται και για τις επιχειρήσεις που έχουν έδρα στην επαρχία, όπου το αντίστοιχο ποσοστό φτάνει στο 44,2% Τέλος μία στις πέντε εμπορικές επιχειρήσεις εμφάνισε αύξηση πωλήσεων την εκπτωτική περίοδο του Νοεμβρίου του 2014 έναντι του 2013.  </w:t>
      </w:r>
    </w:p>
    <w:p w:rsidR="00C42091" w:rsidRPr="00FB0DAB" w:rsidRDefault="00C42091" w:rsidP="00B62EE8">
      <w:pPr>
        <w:pStyle w:val="a3"/>
        <w:spacing w:before="80" w:line="360" w:lineRule="atLeast"/>
        <w:jc w:val="both"/>
        <w:rPr>
          <w:rFonts w:ascii="Times New Roman" w:hAnsi="Times New Roman"/>
          <w:sz w:val="23"/>
          <w:szCs w:val="23"/>
        </w:rPr>
      </w:pPr>
    </w:p>
    <w:p w:rsidR="00C42091" w:rsidRPr="00FB0DAB" w:rsidRDefault="00C42091" w:rsidP="003C5A51">
      <w:pPr>
        <w:pStyle w:val="a3"/>
        <w:jc w:val="both"/>
        <w:rPr>
          <w:rFonts w:ascii="Times New Roman" w:hAnsi="Times New Roman"/>
          <w:sz w:val="23"/>
          <w:szCs w:val="23"/>
        </w:rPr>
      </w:pPr>
    </w:p>
    <w:p w:rsidR="00C42091" w:rsidRDefault="00FB0DAB" w:rsidP="0089245D">
      <w:pPr>
        <w:pStyle w:val="a3"/>
        <w:jc w:val="center"/>
        <w:rPr>
          <w:rFonts w:ascii="Times New Roman" w:hAnsi="Times New Roman"/>
          <w:sz w:val="24"/>
          <w:szCs w:val="24"/>
          <w:lang w:val="en-GB"/>
        </w:rPr>
      </w:pPr>
      <w:r w:rsidRPr="00341D38">
        <w:rPr>
          <w:rFonts w:ascii="Times New Roman" w:hAnsi="Times New Roman"/>
          <w:noProof/>
          <w:sz w:val="24"/>
          <w:szCs w:val="24"/>
          <w:lang w:eastAsia="el-G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άφημα 6" o:spid="_x0000_i1025" type="#_x0000_t75" style="width:360.65pt;height:3in;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">
            <v:imagedata r:id="rId7" o:title=""/>
            <o:lock v:ext="edit" aspectratio="f"/>
            <w10:borderbottom type="single" width="4"/>
          </v:shape>
        </w:pict>
      </w: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Pr="00227E1D"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lang w:val="en-GB"/>
        </w:rPr>
      </w:pPr>
    </w:p>
    <w:p w:rsidR="00C42091" w:rsidRPr="0089245D" w:rsidRDefault="00FB0DAB" w:rsidP="003D3821">
      <w:pPr>
        <w:pStyle w:val="a3"/>
        <w:jc w:val="center"/>
        <w:rPr>
          <w:rFonts w:ascii="Times New Roman" w:hAnsi="Times New Roman"/>
          <w:sz w:val="24"/>
          <w:szCs w:val="24"/>
          <w:lang w:val="en-GB"/>
        </w:rPr>
      </w:pPr>
      <w:r w:rsidRPr="00341D38">
        <w:rPr>
          <w:rFonts w:ascii="Times New Roman" w:hAnsi="Times New Roman"/>
          <w:noProof/>
          <w:sz w:val="24"/>
          <w:szCs w:val="24"/>
          <w:lang w:eastAsia="el-GR"/>
        </w:rPr>
        <w:pict>
          <v:shape id="Γράφημα 7" o:spid="_x0000_i1026" type="#_x0000_t75" style="width:361.9pt;height:252.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P4rM3QAAAAUBAAAPAAAAZHJzL2Rvd25y&#10;ZXYueG1sTI/NTsMwEITvSLyDtUjcqE0h/IQ4FUJCgkMr0Vbl6trbJGq8DrHTBp6ehQtcRhrNaubb&#10;Yjb6Vhywj00gDZcTBQLJBtdQpWG9er64AxGTIWfaQKjhEyPMytOTwuQuHOkND8tUCS6hmBsNdUpd&#10;LmW0NXoTJ6FD4mwXem8S276SrjdHLvetnCp1I71piBdq0+FTjXa/HLyG1332Mt+8D+rjPmZ2Md+t&#10;5MJ+aX1+Nj4+gEg4pr9j+MFndCiZaRsGclG0GviR9Kuc3U6v2G41ZOpagSwL+Z++/AY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">
            <v:imagedata r:id="rId8" o:title="" cropbottom="-52f"/>
            <o:lock v:ext="edit" aspectratio="f"/>
          </v:shape>
        </w:pict>
      </w:r>
    </w:p>
    <w:p w:rsidR="00C42091" w:rsidRPr="003D382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lang w:val="en-GB"/>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r>
        <w:rPr>
          <w:rFonts w:ascii="Times New Roman" w:hAnsi="Times New Roman"/>
          <w:sz w:val="24"/>
          <w:szCs w:val="24"/>
        </w:rPr>
        <w:t xml:space="preserve"> </w:t>
      </w: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Default="00C42091" w:rsidP="003C5A51">
      <w:pPr>
        <w:pStyle w:val="a3"/>
        <w:jc w:val="both"/>
        <w:rPr>
          <w:rFonts w:ascii="Times New Roman" w:hAnsi="Times New Roman"/>
          <w:sz w:val="24"/>
          <w:szCs w:val="24"/>
        </w:rPr>
      </w:pPr>
    </w:p>
    <w:p w:rsidR="00C42091" w:rsidRPr="00FD5226" w:rsidRDefault="00C42091" w:rsidP="003C5A51">
      <w:pPr>
        <w:pStyle w:val="a3"/>
        <w:jc w:val="both"/>
        <w:rPr>
          <w:rFonts w:ascii="Times New Roman" w:hAnsi="Times New Roman"/>
          <w:sz w:val="24"/>
          <w:szCs w:val="24"/>
        </w:rPr>
      </w:pPr>
    </w:p>
    <w:p w:rsidR="00C42091" w:rsidRPr="00591BA0" w:rsidRDefault="00C42091" w:rsidP="00B62EE8">
      <w:pPr>
        <w:pStyle w:val="a3"/>
        <w:spacing w:before="80" w:line="360" w:lineRule="atLeast"/>
        <w:jc w:val="both"/>
        <w:rPr>
          <w:rFonts w:ascii="Times New Roman" w:hAnsi="Times New Roman"/>
          <w:sz w:val="24"/>
          <w:szCs w:val="24"/>
        </w:rPr>
      </w:pPr>
      <w:r>
        <w:rPr>
          <w:rFonts w:ascii="Times New Roman" w:hAnsi="Times New Roman"/>
          <w:sz w:val="24"/>
          <w:szCs w:val="24"/>
        </w:rPr>
        <w:t xml:space="preserve">Πανελλαδικά οι επιχειρήσεις που </w:t>
      </w:r>
      <w:r w:rsidRPr="00FB1B61">
        <w:rPr>
          <w:rFonts w:ascii="Times New Roman" w:hAnsi="Times New Roman"/>
          <w:b/>
          <w:sz w:val="24"/>
          <w:szCs w:val="24"/>
        </w:rPr>
        <w:t>δεν συμμετείχαν</w:t>
      </w:r>
      <w:r>
        <w:rPr>
          <w:rFonts w:ascii="Times New Roman" w:hAnsi="Times New Roman"/>
          <w:sz w:val="24"/>
          <w:szCs w:val="24"/>
        </w:rPr>
        <w:t xml:space="preserve"> στο εκπτωτικό δεκαήμερο του Νοεμβρίου, </w:t>
      </w:r>
      <w:r w:rsidRPr="00FB1B61">
        <w:rPr>
          <w:rFonts w:ascii="Times New Roman" w:hAnsi="Times New Roman"/>
          <w:b/>
          <w:sz w:val="24"/>
          <w:szCs w:val="24"/>
        </w:rPr>
        <w:t>αγγίζουν το ένα τρίτο του συνόλου του δείγματος,</w:t>
      </w:r>
      <w:r>
        <w:rPr>
          <w:rFonts w:ascii="Times New Roman" w:hAnsi="Times New Roman"/>
          <w:sz w:val="24"/>
          <w:szCs w:val="24"/>
        </w:rPr>
        <w:t xml:space="preserve"> συγκεκριμένα το 28%. Όσον αφορά τις υπόλοιπες, το επίπεδο των εκπτώσεων κυμάνθηκε για την πλειονότητά τους μεταξύ 11% και 20%.</w:t>
      </w:r>
      <w:r w:rsidRPr="000C3534">
        <w:rPr>
          <w:rFonts w:ascii="Times New Roman" w:hAnsi="Times New Roman"/>
          <w:sz w:val="24"/>
          <w:szCs w:val="24"/>
        </w:rPr>
        <w:t xml:space="preserve"> </w:t>
      </w:r>
    </w:p>
    <w:p w:rsidR="00C42091" w:rsidRDefault="00C42091" w:rsidP="00B62EE8">
      <w:pPr>
        <w:pStyle w:val="a3"/>
        <w:spacing w:before="80" w:line="360" w:lineRule="atLeast"/>
        <w:jc w:val="both"/>
        <w:rPr>
          <w:rFonts w:ascii="Times New Roman" w:hAnsi="Times New Roman"/>
          <w:sz w:val="24"/>
          <w:szCs w:val="24"/>
        </w:rPr>
      </w:pPr>
    </w:p>
    <w:p w:rsidR="00C42091" w:rsidRDefault="00FB0DAB" w:rsidP="00B62EE8">
      <w:pPr>
        <w:pStyle w:val="a3"/>
        <w:spacing w:before="80" w:line="360" w:lineRule="atLeast"/>
        <w:jc w:val="both"/>
        <w:rPr>
          <w:rFonts w:ascii="Times New Roman" w:hAnsi="Times New Roman"/>
          <w:sz w:val="24"/>
          <w:szCs w:val="24"/>
        </w:rPr>
      </w:pPr>
      <w:r w:rsidRPr="00341D38">
        <w:rPr>
          <w:rFonts w:ascii="Times New Roman" w:hAnsi="Times New Roman"/>
          <w:noProof/>
          <w:sz w:val="24"/>
          <w:szCs w:val="24"/>
          <w:lang w:eastAsia="el-GR"/>
        </w:rPr>
        <w:pict>
          <v:shape id="Γράφημα 8" o:spid="_x0000_i1027" type="#_x0000_t75" style="width:395.05pt;height:20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">
            <v:imagedata r:id="rId9" o:title=""/>
            <o:lock v:ext="edit" aspectratio="f"/>
          </v:shape>
        </w:pict>
      </w:r>
    </w:p>
    <w:p w:rsidR="00C42091" w:rsidRDefault="00C42091" w:rsidP="00B62EE8">
      <w:pPr>
        <w:pStyle w:val="a3"/>
        <w:spacing w:before="80" w:line="360" w:lineRule="atLeast"/>
        <w:jc w:val="both"/>
        <w:rPr>
          <w:rFonts w:ascii="Times New Roman" w:hAnsi="Times New Roman"/>
          <w:sz w:val="24"/>
          <w:szCs w:val="24"/>
        </w:rPr>
      </w:pPr>
    </w:p>
    <w:p w:rsidR="00C42091" w:rsidRPr="00C244B6" w:rsidRDefault="00C42091" w:rsidP="00B62EE8">
      <w:pPr>
        <w:pStyle w:val="a3"/>
        <w:spacing w:before="80" w:line="360" w:lineRule="atLeast"/>
        <w:jc w:val="both"/>
        <w:rPr>
          <w:rFonts w:ascii="Times New Roman" w:hAnsi="Times New Roman"/>
          <w:sz w:val="23"/>
          <w:szCs w:val="23"/>
        </w:rPr>
      </w:pPr>
      <w:r w:rsidRPr="00C244B6">
        <w:rPr>
          <w:rFonts w:ascii="Times New Roman" w:hAnsi="Times New Roman"/>
          <w:sz w:val="23"/>
          <w:szCs w:val="23"/>
        </w:rPr>
        <w:t>Ενδιαφέρον παρουσιάζει το επίπεδο των εκπτώσεων ανάλογα με τον τομέα δραστηριότητας των επιχειρήσεων. Καταρχήν μία στις δύο επιχειρήσεις στον κλάδο των επιμορφωτικών και ψυχαγωγικών ειδών δεν συμμετείχαν στις εκπτώσεις του Νοεμβρίου, ενώ το αντίστοιχο ποσοστό στις επιχειρήσεις με είδη ένδυσης συμπιέζεται στο 14%. Όμως τρεις στις πέντε επιχειρήσεις που δραστηριοποιούνται στην ένδυση πραγματοποίησαν μάλλον χαμηλές εκπτώσεις της τάξεως έως 20%.</w:t>
      </w:r>
    </w:p>
    <w:p w:rsidR="00C42091" w:rsidRPr="00C244B6" w:rsidRDefault="00C42091" w:rsidP="00B62EE8">
      <w:pPr>
        <w:pStyle w:val="a3"/>
        <w:spacing w:before="80" w:line="360" w:lineRule="atLeast"/>
        <w:jc w:val="both"/>
        <w:rPr>
          <w:rFonts w:ascii="Times New Roman" w:hAnsi="Times New Roman"/>
          <w:sz w:val="23"/>
          <w:szCs w:val="23"/>
        </w:rPr>
      </w:pPr>
    </w:p>
    <w:p w:rsidR="00C42091" w:rsidRDefault="00FB0DAB" w:rsidP="00591BA0">
      <w:pPr>
        <w:pStyle w:val="a3"/>
        <w:spacing w:before="80"/>
        <w:rPr>
          <w:rFonts w:ascii="Times New Roman" w:hAnsi="Times New Roman"/>
          <w:sz w:val="24"/>
          <w:szCs w:val="24"/>
        </w:rPr>
      </w:pPr>
      <w:r w:rsidRPr="00341D38">
        <w:rPr>
          <w:rFonts w:ascii="Times New Roman" w:hAnsi="Times New Roman"/>
          <w:noProof/>
          <w:sz w:val="24"/>
          <w:szCs w:val="24"/>
          <w:lang w:eastAsia="el-GR"/>
        </w:rPr>
        <w:lastRenderedPageBreak/>
        <w:pict>
          <v:shape id="Γράφημα 10" o:spid="_x0000_i1028" type="#_x0000_t75" style="width:475.85pt;height:28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">
            <v:imagedata r:id="rId10" o:title=""/>
            <o:lock v:ext="edit" aspectratio="f"/>
          </v:shape>
        </w:pict>
      </w:r>
    </w:p>
    <w:p w:rsidR="00C42091" w:rsidRDefault="00C42091" w:rsidP="00FD5226">
      <w:pPr>
        <w:pStyle w:val="a3"/>
        <w:spacing w:before="80"/>
        <w:jc w:val="both"/>
        <w:rPr>
          <w:rFonts w:ascii="Times New Roman" w:hAnsi="Times New Roman"/>
          <w:sz w:val="24"/>
          <w:szCs w:val="24"/>
        </w:rPr>
      </w:pPr>
    </w:p>
    <w:p w:rsidR="00C42091" w:rsidRDefault="00C42091" w:rsidP="00FD5226">
      <w:pPr>
        <w:pStyle w:val="a3"/>
        <w:spacing w:before="80"/>
        <w:jc w:val="both"/>
        <w:rPr>
          <w:rFonts w:ascii="Times New Roman" w:hAnsi="Times New Roman"/>
          <w:sz w:val="24"/>
          <w:szCs w:val="24"/>
        </w:rPr>
      </w:pPr>
    </w:p>
    <w:p w:rsidR="00C42091" w:rsidRPr="00C244B6" w:rsidRDefault="00C42091" w:rsidP="00B62EE8">
      <w:pPr>
        <w:pStyle w:val="a3"/>
        <w:spacing w:before="80" w:line="360" w:lineRule="atLeast"/>
        <w:jc w:val="both"/>
        <w:rPr>
          <w:rFonts w:ascii="Times New Roman" w:hAnsi="Times New Roman"/>
          <w:sz w:val="23"/>
          <w:szCs w:val="23"/>
        </w:rPr>
      </w:pPr>
      <w:r w:rsidRPr="00C244B6">
        <w:rPr>
          <w:rFonts w:ascii="Times New Roman" w:hAnsi="Times New Roman"/>
          <w:sz w:val="23"/>
          <w:szCs w:val="23"/>
        </w:rPr>
        <w:t>Τα εμπορεύματα που διέθεσαν οι επιχειρήσεις σε έκπτωση αφορούσαν είτε το σύνολο των εμπορευμάτων τους, είτε το μεγαλύτερο μέρος των νέων παραλαβών της σεζόν καθιστώντας το εκπτωτικό δεκαήμερο αρκετά δελεαστικό ως προς την ποικιλία, για τους καταναλωτές.</w:t>
      </w:r>
    </w:p>
    <w:p w:rsidR="00C42091" w:rsidRDefault="00C42091" w:rsidP="00B62EE8">
      <w:pPr>
        <w:pStyle w:val="a3"/>
        <w:spacing w:before="80" w:line="360" w:lineRule="atLeast"/>
        <w:jc w:val="both"/>
        <w:rPr>
          <w:rFonts w:ascii="Times New Roman" w:hAnsi="Times New Roman"/>
          <w:sz w:val="24"/>
          <w:szCs w:val="24"/>
        </w:rPr>
      </w:pPr>
    </w:p>
    <w:p w:rsidR="00C42091" w:rsidRDefault="00FB0DAB" w:rsidP="00B62EE8">
      <w:pPr>
        <w:pStyle w:val="a3"/>
        <w:spacing w:before="80" w:line="360" w:lineRule="atLeast"/>
        <w:jc w:val="both"/>
        <w:rPr>
          <w:rFonts w:ascii="Times New Roman" w:hAnsi="Times New Roman"/>
          <w:sz w:val="24"/>
          <w:szCs w:val="24"/>
        </w:rPr>
      </w:pPr>
      <w:r w:rsidRPr="00341D38">
        <w:rPr>
          <w:rFonts w:ascii="Times New Roman" w:hAnsi="Times New Roman"/>
          <w:noProof/>
          <w:sz w:val="24"/>
          <w:szCs w:val="24"/>
          <w:lang w:eastAsia="el-GR"/>
        </w:rPr>
        <w:pict>
          <v:shape id="Γράφημα 11" o:spid="_x0000_i1029" type="#_x0000_t75" style="width:406.95pt;height:256.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">
            <v:imagedata r:id="rId11" o:title="" cropbottom="-26f"/>
            <o:lock v:ext="edit" aspectratio="f"/>
          </v:shape>
        </w:pict>
      </w:r>
    </w:p>
    <w:p w:rsidR="00C42091" w:rsidRDefault="00C42091" w:rsidP="00B62EE8">
      <w:pPr>
        <w:pStyle w:val="a3"/>
        <w:spacing w:before="80" w:line="360" w:lineRule="atLeast"/>
        <w:jc w:val="both"/>
        <w:rPr>
          <w:rFonts w:ascii="Times New Roman" w:hAnsi="Times New Roman"/>
          <w:sz w:val="24"/>
          <w:szCs w:val="24"/>
        </w:rPr>
      </w:pPr>
    </w:p>
    <w:p w:rsidR="00C42091" w:rsidRPr="00C244B6" w:rsidRDefault="00C42091" w:rsidP="00B62EE8">
      <w:pPr>
        <w:pStyle w:val="a3"/>
        <w:spacing w:before="80" w:line="360" w:lineRule="atLeast"/>
        <w:jc w:val="both"/>
        <w:rPr>
          <w:rFonts w:ascii="Times New Roman" w:hAnsi="Times New Roman"/>
          <w:sz w:val="23"/>
          <w:szCs w:val="23"/>
        </w:rPr>
      </w:pPr>
      <w:r w:rsidRPr="00C244B6">
        <w:rPr>
          <w:rFonts w:ascii="Times New Roman" w:hAnsi="Times New Roman"/>
          <w:sz w:val="23"/>
          <w:szCs w:val="23"/>
        </w:rPr>
        <w:lastRenderedPageBreak/>
        <w:t xml:space="preserve">Το εκπτωτικό δεκαήμερο του Νοεμβρίου φαίνεται να μην επηρεάζει τον συνολικό τζίρο, για το διάστημα της φθινοπωρινής – χειμερινής σεζόν, το 43% των επιχειρήσεων. Επίσης ένας στους τέσσερις επιχειρηματίες πιστεύει ότι τελικά μειώνει τον συνολικό τζίρο, ενώ ένας στους τρεις ότι έχει θετικό αντίκτυπο. </w:t>
      </w:r>
    </w:p>
    <w:p w:rsidR="00C42091" w:rsidRDefault="00C42091" w:rsidP="00B62EE8">
      <w:pPr>
        <w:pStyle w:val="a3"/>
        <w:spacing w:before="80" w:line="360" w:lineRule="atLeast"/>
        <w:jc w:val="both"/>
        <w:rPr>
          <w:rFonts w:ascii="Times New Roman" w:hAnsi="Times New Roman"/>
          <w:sz w:val="24"/>
          <w:szCs w:val="24"/>
        </w:rPr>
      </w:pPr>
    </w:p>
    <w:p w:rsidR="00C42091" w:rsidRDefault="00FB0DAB" w:rsidP="00B47A1C">
      <w:pPr>
        <w:pStyle w:val="a3"/>
        <w:spacing w:before="80" w:line="360" w:lineRule="atLeast"/>
        <w:jc w:val="center"/>
        <w:rPr>
          <w:rFonts w:ascii="Times New Roman" w:hAnsi="Times New Roman"/>
          <w:sz w:val="24"/>
          <w:szCs w:val="24"/>
        </w:rPr>
      </w:pPr>
      <w:r w:rsidRPr="00341D38">
        <w:rPr>
          <w:rFonts w:ascii="Times New Roman" w:hAnsi="Times New Roman"/>
          <w:noProof/>
          <w:sz w:val="24"/>
          <w:szCs w:val="24"/>
          <w:lang w:eastAsia="el-GR"/>
        </w:rPr>
        <w:pict>
          <v:shape id="Γράφημα 12" o:spid="_x0000_i1030" type="#_x0000_t75" style="width:396.3pt;height:257.3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">
            <v:imagedata r:id="rId12" o:title=""/>
            <o:lock v:ext="edit" aspectratio="f"/>
            <w10:borderbottom type="single" width="4"/>
          </v:shape>
        </w:pict>
      </w:r>
    </w:p>
    <w:p w:rsidR="00C42091" w:rsidRDefault="00C42091" w:rsidP="00B47A1C">
      <w:pPr>
        <w:pStyle w:val="a3"/>
        <w:spacing w:before="80" w:line="360" w:lineRule="atLeast"/>
        <w:rPr>
          <w:rFonts w:ascii="Times New Roman" w:hAnsi="Times New Roman"/>
          <w:sz w:val="24"/>
          <w:szCs w:val="24"/>
        </w:rPr>
      </w:pPr>
    </w:p>
    <w:p w:rsidR="00C42091" w:rsidRPr="00C244B6" w:rsidRDefault="00C42091" w:rsidP="00744652">
      <w:pPr>
        <w:pStyle w:val="a3"/>
        <w:spacing w:before="80" w:line="360" w:lineRule="atLeast"/>
        <w:jc w:val="both"/>
        <w:rPr>
          <w:rFonts w:ascii="Times New Roman" w:hAnsi="Times New Roman"/>
          <w:sz w:val="23"/>
          <w:szCs w:val="23"/>
        </w:rPr>
      </w:pPr>
      <w:r w:rsidRPr="00C244B6">
        <w:rPr>
          <w:rFonts w:ascii="Times New Roman" w:hAnsi="Times New Roman"/>
          <w:sz w:val="23"/>
          <w:szCs w:val="23"/>
        </w:rPr>
        <w:t>Το ίδιο περίπου ποσοστό με τις επιχειρήσεις που αυξάνουν τον τζίρο τους λόγω του δεκαημέρου, δηλαδή το ένα τρίτο, βρίσκει σύμφωνο η εφαρμογή του συγκεκριμένου μέτρου, αντιθέτως η πλειονότητα (52%) του εμπορικού κόσμου διαφωνεί με την εφαρμογή του.</w:t>
      </w:r>
    </w:p>
    <w:p w:rsidR="00C42091" w:rsidRPr="00757682" w:rsidRDefault="00FB0DAB" w:rsidP="00757682">
      <w:pPr>
        <w:pStyle w:val="a3"/>
        <w:spacing w:before="80" w:line="360" w:lineRule="atLeast"/>
        <w:jc w:val="both"/>
        <w:rPr>
          <w:rFonts w:ascii="Times New Roman" w:hAnsi="Times New Roman"/>
          <w:sz w:val="24"/>
          <w:szCs w:val="24"/>
        </w:rPr>
      </w:pPr>
      <w:r w:rsidRPr="00341D38">
        <w:rPr>
          <w:rFonts w:ascii="Times New Roman" w:hAnsi="Times New Roman"/>
          <w:noProof/>
          <w:sz w:val="24"/>
          <w:szCs w:val="24"/>
          <w:lang w:eastAsia="el-GR"/>
        </w:rPr>
        <w:pict>
          <v:shape id="Γράφημα 13" o:spid="_x0000_i1031" type="#_x0000_t75" style="width:365.65pt;height:232.3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">
            <v:imagedata r:id="rId13" o:title=""/>
            <o:lock v:ext="edit" aspectratio="f"/>
            <w10:borderbottom type="single" width="4"/>
          </v:shape>
        </w:pict>
      </w:r>
    </w:p>
    <w:p w:rsidR="00C42091" w:rsidRDefault="00C42091" w:rsidP="00FD5226">
      <w:pPr>
        <w:pStyle w:val="a3"/>
        <w:spacing w:before="80"/>
        <w:jc w:val="both"/>
        <w:rPr>
          <w:rFonts w:ascii="Times New Roman" w:hAnsi="Times New Roman"/>
          <w:b/>
          <w:i/>
          <w:sz w:val="24"/>
          <w:szCs w:val="24"/>
          <w:lang w:val="en-US"/>
        </w:rPr>
      </w:pPr>
    </w:p>
    <w:p w:rsidR="00C42091" w:rsidRPr="00591BA0" w:rsidRDefault="00C42091" w:rsidP="00FD5226">
      <w:pPr>
        <w:pStyle w:val="a3"/>
        <w:spacing w:before="80"/>
        <w:jc w:val="both"/>
        <w:rPr>
          <w:rFonts w:ascii="Times New Roman" w:hAnsi="Times New Roman"/>
          <w:b/>
          <w:i/>
          <w:sz w:val="24"/>
          <w:szCs w:val="24"/>
          <w:lang w:val="en-US"/>
        </w:rPr>
      </w:pPr>
    </w:p>
    <w:p w:rsidR="00C42091" w:rsidRPr="00DE1954" w:rsidRDefault="00C42091" w:rsidP="00757682">
      <w:pPr>
        <w:pStyle w:val="a3"/>
        <w:spacing w:before="80"/>
        <w:jc w:val="center"/>
        <w:rPr>
          <w:rFonts w:ascii="Times New Roman" w:hAnsi="Times New Roman"/>
          <w:b/>
          <w:sz w:val="24"/>
          <w:szCs w:val="24"/>
        </w:rPr>
      </w:pPr>
      <w:r w:rsidRPr="00DE1954">
        <w:rPr>
          <w:rFonts w:ascii="Times New Roman" w:hAnsi="Times New Roman"/>
          <w:b/>
          <w:sz w:val="24"/>
          <w:szCs w:val="24"/>
        </w:rPr>
        <w:t>Οι Εμπορικοί Σύλλογοι για τις εκπτώσεις</w:t>
      </w:r>
    </w:p>
    <w:p w:rsidR="00C42091" w:rsidRPr="00DE1954" w:rsidRDefault="00C42091" w:rsidP="00757682">
      <w:pPr>
        <w:pStyle w:val="a3"/>
        <w:spacing w:before="80"/>
        <w:jc w:val="center"/>
        <w:rPr>
          <w:rFonts w:ascii="Times New Roman" w:hAnsi="Times New Roman"/>
          <w:b/>
          <w:i/>
          <w:sz w:val="24"/>
          <w:szCs w:val="24"/>
        </w:rPr>
      </w:pPr>
    </w:p>
    <w:p w:rsidR="00C42091" w:rsidRPr="00DE1954" w:rsidRDefault="00C42091" w:rsidP="00615E6C">
      <w:pPr>
        <w:pStyle w:val="a3"/>
        <w:spacing w:before="80"/>
        <w:jc w:val="both"/>
        <w:rPr>
          <w:rFonts w:ascii="Times New Roman" w:hAnsi="Times New Roman"/>
          <w:sz w:val="24"/>
          <w:szCs w:val="24"/>
        </w:rPr>
      </w:pPr>
      <w:r w:rsidRPr="00DE1954">
        <w:rPr>
          <w:rFonts w:ascii="Times New Roman" w:hAnsi="Times New Roman"/>
          <w:sz w:val="24"/>
          <w:szCs w:val="24"/>
        </w:rPr>
        <w:t>Σύμφωνα με τους κατά τόπους Εμπορικούς Συλλόγους, οι πωλήσεις των καταστημάτων λιανεμπορίου το εν λόγω διάστημα των ενδιάμεσων</w:t>
      </w:r>
      <w:r>
        <w:rPr>
          <w:rFonts w:ascii="Times New Roman" w:hAnsi="Times New Roman"/>
          <w:sz w:val="24"/>
          <w:szCs w:val="24"/>
        </w:rPr>
        <w:t xml:space="preserve"> εκπτώσεων κινήθηκαν</w:t>
      </w:r>
      <w:r w:rsidRPr="00DE1954">
        <w:rPr>
          <w:rFonts w:ascii="Times New Roman" w:hAnsi="Times New Roman"/>
          <w:sz w:val="24"/>
          <w:szCs w:val="24"/>
        </w:rPr>
        <w:t xml:space="preserve"> οριακά πτωτικά σε σύγκριση με την αντίστοιχη ενδιάμεση εκπτωτική περίοδο.  Παρατίθεται Πίνακας με τις δηλώσεις των Εμπορικών Συλλόγων. </w:t>
      </w:r>
    </w:p>
    <w:p w:rsidR="00C42091" w:rsidRPr="0075418B" w:rsidRDefault="00C42091" w:rsidP="00615E6C">
      <w:pPr>
        <w:pStyle w:val="a3"/>
        <w:spacing w:before="80"/>
        <w:jc w:val="both"/>
        <w:rPr>
          <w:rFonts w:ascii="Times New Roman" w:hAnsi="Times New Roman"/>
          <w:sz w:val="24"/>
          <w:szCs w:val="24"/>
          <w:highlight w:val="yellow"/>
        </w:rPr>
      </w:pPr>
    </w:p>
    <w:p w:rsidR="00C42091" w:rsidRDefault="00C42091" w:rsidP="00615E6C">
      <w:pPr>
        <w:pStyle w:val="a3"/>
        <w:spacing w:before="80"/>
        <w:jc w:val="both"/>
        <w:rPr>
          <w:rFonts w:ascii="Times New Roman" w:hAnsi="Times New Roman"/>
          <w:sz w:val="24"/>
          <w:szCs w:val="24"/>
        </w:rPr>
      </w:pPr>
    </w:p>
    <w:p w:rsidR="00C42091" w:rsidRDefault="00C42091" w:rsidP="00591BA0">
      <w:pPr>
        <w:jc w:val="center"/>
        <w:rPr>
          <w:rFonts w:ascii="Book Antiqua" w:hAnsi="Book Antiqua"/>
          <w:b/>
        </w:rPr>
      </w:pPr>
      <w:r>
        <w:rPr>
          <w:rFonts w:ascii="Book Antiqua" w:hAnsi="Book Antiqua"/>
          <w:b/>
        </w:rPr>
        <w:t>«ΕΝΔΙΑΜΕΣΕΣ ΕΚΠΤΩΣΕΙΣ 201</w:t>
      </w:r>
      <w:r w:rsidRPr="00424784">
        <w:rPr>
          <w:rFonts w:ascii="Book Antiqua" w:hAnsi="Book Antiqua"/>
          <w:b/>
        </w:rPr>
        <w:t>4</w:t>
      </w:r>
      <w:r>
        <w:rPr>
          <w:rFonts w:ascii="Book Antiqua" w:hAnsi="Book Antiqua"/>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5"/>
        <w:gridCol w:w="3219"/>
      </w:tblGrid>
      <w:tr w:rsidR="00C42091" w:rsidRPr="00300842" w:rsidTr="00DE1954">
        <w:trPr>
          <w:trHeight w:val="1047"/>
        </w:trPr>
        <w:tc>
          <w:tcPr>
            <w:tcW w:w="0" w:type="auto"/>
            <w:gridSpan w:val="2"/>
            <w:shd w:val="clear" w:color="auto" w:fill="CCFFFF"/>
          </w:tcPr>
          <w:p w:rsidR="00C42091" w:rsidRPr="00300842" w:rsidRDefault="00C42091" w:rsidP="00DE1954">
            <w:pPr>
              <w:autoSpaceDE w:val="0"/>
              <w:autoSpaceDN w:val="0"/>
              <w:adjustRightInd w:val="0"/>
              <w:jc w:val="center"/>
              <w:rPr>
                <w:rFonts w:ascii="Book Antiqua" w:hAnsi="Book Antiqua"/>
                <w:b/>
                <w:sz w:val="24"/>
                <w:szCs w:val="24"/>
              </w:rPr>
            </w:pPr>
            <w:r w:rsidRPr="00300842">
              <w:rPr>
                <w:rFonts w:ascii="Book Antiqua" w:hAnsi="Book Antiqua"/>
                <w:b/>
              </w:rPr>
              <w:t>Εκτίμηση της αγοραστικής κίνησης κατά την περίοδο των ενδιάμεσων  εκπτώσεων σε 85 περιοχές  της χώρας</w:t>
            </w:r>
          </w:p>
          <w:p w:rsidR="00C42091" w:rsidRPr="00300842" w:rsidRDefault="00C42091" w:rsidP="00DE1954">
            <w:pPr>
              <w:autoSpaceDE w:val="0"/>
              <w:autoSpaceDN w:val="0"/>
              <w:adjustRightInd w:val="0"/>
              <w:ind w:left="108"/>
              <w:jc w:val="center"/>
              <w:rPr>
                <w:rFonts w:ascii="Book Antiqua" w:hAnsi="Book Antiqua"/>
                <w:b/>
                <w:sz w:val="24"/>
                <w:szCs w:val="24"/>
              </w:rPr>
            </w:pPr>
            <w:r w:rsidRPr="00300842">
              <w:rPr>
                <w:rFonts w:ascii="Book Antiqua" w:hAnsi="Book Antiqua"/>
                <w:b/>
              </w:rPr>
              <w:t>Νοέμβριος (201</w:t>
            </w:r>
            <w:r w:rsidRPr="00300842">
              <w:rPr>
                <w:rFonts w:ascii="Book Antiqua" w:hAnsi="Book Antiqua"/>
                <w:b/>
                <w:lang w:val="en-US"/>
              </w:rPr>
              <w:t>4</w:t>
            </w:r>
            <w:r w:rsidRPr="00300842">
              <w:rPr>
                <w:rFonts w:ascii="Book Antiqua" w:hAnsi="Book Antiqua"/>
                <w:b/>
              </w:rPr>
              <w:t>/201</w:t>
            </w:r>
            <w:r w:rsidRPr="00300842">
              <w:rPr>
                <w:rFonts w:ascii="Book Antiqua" w:hAnsi="Book Antiqua"/>
                <w:b/>
                <w:lang w:val="en-US"/>
              </w:rPr>
              <w:t>3</w:t>
            </w:r>
            <w:r w:rsidRPr="00300842">
              <w:rPr>
                <w:rFonts w:ascii="Book Antiqua" w:hAnsi="Book Antiqua"/>
                <w:b/>
              </w:rPr>
              <w:t>)</w:t>
            </w:r>
          </w:p>
        </w:tc>
      </w:tr>
      <w:tr w:rsidR="00C42091" w:rsidRPr="00300842" w:rsidTr="00DE1954">
        <w:trPr>
          <w:trHeight w:val="624"/>
        </w:trPr>
        <w:tc>
          <w:tcPr>
            <w:tcW w:w="5026" w:type="dxa"/>
            <w:shd w:val="clear" w:color="auto" w:fill="CCFFFF"/>
            <w:vAlign w:val="center"/>
          </w:tcPr>
          <w:p w:rsidR="00C42091" w:rsidRPr="00300842" w:rsidRDefault="00C42091" w:rsidP="00DE1954">
            <w:pPr>
              <w:jc w:val="center"/>
              <w:rPr>
                <w:rFonts w:ascii="Book Antiqua" w:hAnsi="Book Antiqua"/>
                <w:b/>
                <w:sz w:val="24"/>
                <w:szCs w:val="24"/>
              </w:rPr>
            </w:pPr>
            <w:r w:rsidRPr="00300842">
              <w:rPr>
                <w:rFonts w:ascii="Book Antiqua" w:hAnsi="Book Antiqua"/>
                <w:b/>
              </w:rPr>
              <w:t>Περιοχές</w:t>
            </w:r>
          </w:p>
        </w:tc>
        <w:tc>
          <w:tcPr>
            <w:tcW w:w="3208" w:type="dxa"/>
            <w:shd w:val="clear" w:color="auto" w:fill="CCFFFF"/>
            <w:vAlign w:val="center"/>
          </w:tcPr>
          <w:p w:rsidR="00C42091" w:rsidRPr="00300842" w:rsidRDefault="00C42091" w:rsidP="00DE1954">
            <w:pPr>
              <w:jc w:val="center"/>
              <w:rPr>
                <w:rFonts w:ascii="Book Antiqua" w:hAnsi="Book Antiqua"/>
                <w:b/>
                <w:sz w:val="24"/>
                <w:szCs w:val="24"/>
              </w:rPr>
            </w:pPr>
            <w:r w:rsidRPr="00300842">
              <w:rPr>
                <w:rFonts w:ascii="Book Antiqua" w:hAnsi="Book Antiqua"/>
                <w:b/>
              </w:rPr>
              <w:t>% μείωσης/αύξησης</w:t>
            </w:r>
          </w:p>
        </w:tc>
      </w:tr>
      <w:tr w:rsidR="00C42091" w:rsidRPr="00300842" w:rsidTr="00DE1954">
        <w:trPr>
          <w:trHeight w:val="506"/>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Αθήνα (κέντρο) </w:t>
            </w:r>
          </w:p>
        </w:tc>
        <w:tc>
          <w:tcPr>
            <w:tcW w:w="3208" w:type="dxa"/>
            <w:vAlign w:val="bottom"/>
          </w:tcPr>
          <w:p w:rsidR="00C42091" w:rsidRPr="00300842" w:rsidRDefault="00C42091" w:rsidP="00DE1954">
            <w:pPr>
              <w:rPr>
                <w:rFonts w:ascii="Times New Roman" w:hAnsi="Times New Roman"/>
                <w:sz w:val="24"/>
                <w:szCs w:val="24"/>
                <w:lang w:val="en-US"/>
              </w:rPr>
            </w:pP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Θεσσαλονίκη (κέντρο)</w:t>
            </w:r>
          </w:p>
        </w:tc>
        <w:tc>
          <w:tcPr>
            <w:tcW w:w="3208" w:type="dxa"/>
            <w:vAlign w:val="bottom"/>
          </w:tcPr>
          <w:p w:rsidR="00C42091" w:rsidRPr="00300842" w:rsidRDefault="00C42091" w:rsidP="00DE1954">
            <w:pPr>
              <w:rPr>
                <w:rFonts w:ascii="Times New Roman" w:hAnsi="Times New Roman"/>
                <w:sz w:val="24"/>
                <w:szCs w:val="24"/>
                <w:lang w:val="en-US"/>
              </w:rPr>
            </w:pPr>
            <w:r w:rsidRPr="00300842">
              <w:rPr>
                <w:rFonts w:ascii="Times New Roman" w:hAnsi="Times New Roman"/>
                <w:sz w:val="24"/>
                <w:szCs w:val="24"/>
                <w:lang w:val="en-US"/>
              </w:rPr>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Πειραιάς</w:t>
            </w:r>
          </w:p>
        </w:tc>
        <w:tc>
          <w:tcPr>
            <w:tcW w:w="3208" w:type="dxa"/>
            <w:vAlign w:val="bottom"/>
          </w:tcPr>
          <w:p w:rsidR="00C42091" w:rsidRPr="00300842" w:rsidRDefault="00C42091" w:rsidP="00DE1954">
            <w:pPr>
              <w:rPr>
                <w:rFonts w:ascii="Times New Roman" w:hAnsi="Times New Roman"/>
                <w:sz w:val="24"/>
                <w:szCs w:val="24"/>
                <w:lang w:val="en-US"/>
              </w:rPr>
            </w:pP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Ν. Ιωνία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Περιστέρι</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Μοσχάτο</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Νίκαια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Χαλάνδρι</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Κηφισιά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Μαρούσι</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Γαλάτσι</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Ίλιον</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Γλυφάδα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lastRenderedPageBreak/>
              <w:t>Π.</w:t>
            </w:r>
            <w:r w:rsidRPr="00300842">
              <w:rPr>
                <w:rFonts w:ascii="Times New Roman" w:hAnsi="Times New Roman"/>
                <w:sz w:val="24"/>
                <w:szCs w:val="24"/>
                <w:lang w:val="en-US"/>
              </w:rPr>
              <w:t xml:space="preserve"> </w:t>
            </w:r>
            <w:r w:rsidRPr="00300842">
              <w:rPr>
                <w:rFonts w:ascii="Times New Roman" w:hAnsi="Times New Roman"/>
                <w:sz w:val="24"/>
                <w:szCs w:val="24"/>
              </w:rPr>
              <w:t>Φάληρο</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11-20%</w:t>
            </w:r>
          </w:p>
        </w:tc>
      </w:tr>
      <w:tr w:rsidR="00C42091" w:rsidRPr="00300842" w:rsidTr="00DE1954">
        <w:trPr>
          <w:trHeight w:val="624"/>
        </w:trPr>
        <w:tc>
          <w:tcPr>
            <w:tcW w:w="5026" w:type="dxa"/>
            <w:vAlign w:val="center"/>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Κερατσίνι</w:t>
            </w:r>
          </w:p>
        </w:tc>
        <w:tc>
          <w:tcPr>
            <w:tcW w:w="3208" w:type="dxa"/>
            <w:vAlign w:val="bottom"/>
          </w:tcPr>
          <w:p w:rsidR="00C42091" w:rsidRPr="00300842" w:rsidRDefault="00C42091" w:rsidP="00DE1954">
            <w:pPr>
              <w:rPr>
                <w:rFonts w:ascii="Times New Roman" w:hAnsi="Times New Roman"/>
                <w:sz w:val="24"/>
                <w:szCs w:val="24"/>
                <w:lang w:val="en-US"/>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center"/>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Πατήσια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11-20%</w:t>
            </w:r>
          </w:p>
        </w:tc>
      </w:tr>
      <w:tr w:rsidR="00C42091" w:rsidRPr="00300842" w:rsidTr="00DE1954">
        <w:trPr>
          <w:trHeight w:val="624"/>
        </w:trPr>
        <w:tc>
          <w:tcPr>
            <w:tcW w:w="5026" w:type="dxa"/>
            <w:vAlign w:val="center"/>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Λευκάδα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723"/>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Αγρίνιο</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Αλεξανδρούπολη</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Ιωάννινα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Άρτα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ΜΕΓΑΛΥΤΕΡΗ ΑΠΟ 41%</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Αταλάντη</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Ηγουμενίτσα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Λαμία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21-30%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Αγ. Κωνσταντίνος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ΜΕΓΑΛΥΤΕΡΗ ΑΠΟ 41%</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Σύρος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Λιβαδειά</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Θήβα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xml:space="preserve">) </w:t>
            </w:r>
            <w:r w:rsidRPr="00300842">
              <w:rPr>
                <w:rFonts w:ascii="Times New Roman" w:hAnsi="Times New Roman"/>
                <w:sz w:val="24"/>
                <w:szCs w:val="24"/>
              </w:rPr>
              <w:t>21-30</w:t>
            </w:r>
            <w:r w:rsidRPr="00300842">
              <w:rPr>
                <w:rFonts w:ascii="Times New Roman" w:hAnsi="Times New Roman"/>
                <w:sz w:val="24"/>
                <w:szCs w:val="24"/>
                <w:lang w:val="en-US"/>
              </w:rPr>
              <w:t>%</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Γιαννιτσά</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Έδεσσα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Πτολεμαΐδα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Αμύνταιο</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Καβάλα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xml:space="preserve">) </w:t>
            </w:r>
            <w:r w:rsidRPr="00300842">
              <w:rPr>
                <w:rFonts w:ascii="Times New Roman" w:hAnsi="Times New Roman"/>
                <w:sz w:val="24"/>
                <w:szCs w:val="24"/>
              </w:rPr>
              <w:t>21-30</w:t>
            </w:r>
            <w:r w:rsidRPr="00300842">
              <w:rPr>
                <w:rFonts w:ascii="Times New Roman" w:hAnsi="Times New Roman"/>
                <w:sz w:val="24"/>
                <w:szCs w:val="24"/>
                <w:lang w:val="en-US"/>
              </w:rPr>
              <w:t>%</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Βέροια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Φλώρινα</w:t>
            </w:r>
          </w:p>
        </w:tc>
        <w:tc>
          <w:tcPr>
            <w:tcW w:w="3208" w:type="dxa"/>
            <w:vAlign w:val="bottom"/>
          </w:tcPr>
          <w:p w:rsidR="00C42091" w:rsidRPr="00300842" w:rsidRDefault="00C42091" w:rsidP="00DE1954">
            <w:pPr>
              <w:rPr>
                <w:rFonts w:ascii="Times New Roman" w:hAnsi="Times New Roman"/>
                <w:sz w:val="24"/>
                <w:szCs w:val="24"/>
                <w:lang w:val="en-US"/>
              </w:rPr>
            </w:pPr>
            <w:r w:rsidRPr="00300842">
              <w:rPr>
                <w:rFonts w:ascii="Times New Roman" w:hAnsi="Times New Roman"/>
                <w:sz w:val="24"/>
                <w:szCs w:val="24"/>
                <w:lang w:val="en-US"/>
              </w:rPr>
              <w:t>(-) 0-10%</w:t>
            </w:r>
          </w:p>
        </w:tc>
      </w:tr>
      <w:tr w:rsidR="00C42091" w:rsidRPr="00300842" w:rsidTr="00DE1954">
        <w:trPr>
          <w:trHeight w:val="624"/>
        </w:trPr>
        <w:tc>
          <w:tcPr>
            <w:tcW w:w="5026" w:type="dxa"/>
            <w:vAlign w:val="bottom"/>
          </w:tcPr>
          <w:p w:rsidR="00C42091" w:rsidRPr="00C244B6" w:rsidRDefault="00C42091" w:rsidP="00591BA0">
            <w:pPr>
              <w:numPr>
                <w:ilvl w:val="0"/>
                <w:numId w:val="2"/>
              </w:numPr>
              <w:spacing w:after="0" w:line="240" w:lineRule="auto"/>
              <w:rPr>
                <w:rFonts w:ascii="Times New Roman" w:hAnsi="Times New Roman"/>
                <w:sz w:val="24"/>
                <w:szCs w:val="24"/>
              </w:rPr>
            </w:pPr>
            <w:r w:rsidRPr="00C244B6">
              <w:rPr>
                <w:rFonts w:ascii="Times New Roman" w:hAnsi="Times New Roman"/>
                <w:sz w:val="24"/>
                <w:szCs w:val="24"/>
              </w:rPr>
              <w:lastRenderedPageBreak/>
              <w:t>Ρόδος</w:t>
            </w:r>
          </w:p>
        </w:tc>
        <w:tc>
          <w:tcPr>
            <w:tcW w:w="3208" w:type="dxa"/>
            <w:vAlign w:val="bottom"/>
          </w:tcPr>
          <w:p w:rsidR="00C42091" w:rsidRPr="00300842" w:rsidRDefault="00C42091" w:rsidP="00DE1954">
            <w:pPr>
              <w:rPr>
                <w:rFonts w:ascii="Times New Roman" w:hAnsi="Times New Roman"/>
                <w:sz w:val="24"/>
                <w:szCs w:val="24"/>
              </w:rPr>
            </w:pPr>
            <w:r w:rsidRPr="00C244B6">
              <w:rPr>
                <w:rFonts w:ascii="Times New Roman" w:hAnsi="Times New Roman"/>
                <w:sz w:val="24"/>
                <w:szCs w:val="24"/>
              </w:rPr>
              <w:t>(-) 21 – 30%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Κάρυστος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Χαλκίδα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lang w:val="en-US"/>
              </w:rPr>
              <w:t>(</w:t>
            </w:r>
            <w:r w:rsidRPr="00300842">
              <w:rPr>
                <w:rFonts w:ascii="Times New Roman" w:hAnsi="Times New Roman"/>
                <w:sz w:val="24"/>
                <w:szCs w:val="24"/>
              </w:rPr>
              <w:t>-</w:t>
            </w:r>
            <w:r w:rsidRPr="00300842">
              <w:rPr>
                <w:rFonts w:ascii="Times New Roman" w:hAnsi="Times New Roman"/>
                <w:sz w:val="24"/>
                <w:szCs w:val="24"/>
                <w:lang w:val="en-US"/>
              </w:rPr>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Πύργος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Καρδίτσα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Φάρσαλα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21-30%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Βόλος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Δράμα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Κατερίνη</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Κομοτηνή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Μεγ. Παναγιά- Χαλκιδική</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ΜΕΓΑΛΥΤΕΡΗ ΑΠΟ 41%</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Πολύγυρος- Χαλκιδική</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ΜΕΓΑΛΥΤΕΡΗ ΑΠΟ 41%</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Ρέθυμνο</w:t>
            </w:r>
          </w:p>
        </w:tc>
        <w:tc>
          <w:tcPr>
            <w:tcW w:w="3208" w:type="dxa"/>
            <w:vAlign w:val="bottom"/>
          </w:tcPr>
          <w:p w:rsidR="00C42091" w:rsidRPr="00300842" w:rsidRDefault="00C42091" w:rsidP="00DE1954">
            <w:pPr>
              <w:spacing w:after="0"/>
            </w:pPr>
            <w:r w:rsidRPr="00300842">
              <w:rPr>
                <w:rFonts w:ascii="Times New Roman" w:hAnsi="Times New Roman"/>
                <w:b/>
                <w:sz w:val="24"/>
                <w:szCs w:val="24"/>
              </w:rPr>
              <w:t xml:space="preserve">(+) </w:t>
            </w:r>
            <w:r w:rsidRPr="00300842">
              <w:rPr>
                <w:rFonts w:ascii="Times New Roman" w:hAnsi="Times New Roman"/>
                <w:sz w:val="24"/>
                <w:szCs w:val="24"/>
              </w:rPr>
              <w:t>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Αγ. Νικόλαος  (Κρήτης) </w:t>
            </w:r>
          </w:p>
        </w:tc>
        <w:tc>
          <w:tcPr>
            <w:tcW w:w="3208" w:type="dxa"/>
            <w:vAlign w:val="bottom"/>
          </w:tcPr>
          <w:p w:rsidR="00C42091" w:rsidRPr="00300842" w:rsidRDefault="00C42091" w:rsidP="00DE1954">
            <w:pPr>
              <w:rPr>
                <w:rFonts w:ascii="Times New Roman" w:hAnsi="Times New Roman"/>
                <w:sz w:val="24"/>
                <w:szCs w:val="24"/>
              </w:rPr>
            </w:pPr>
            <w:r w:rsidRPr="00300842">
              <w:t xml:space="preserve">(-) </w:t>
            </w:r>
            <w:r w:rsidRPr="00300842">
              <w:rPr>
                <w:rFonts w:ascii="Times New Roman" w:hAnsi="Times New Roman"/>
                <w:sz w:val="24"/>
                <w:szCs w:val="24"/>
              </w:rPr>
              <w:t>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Σάμος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b/>
                <w:sz w:val="24"/>
                <w:szCs w:val="24"/>
              </w:rPr>
              <w:t xml:space="preserve">(+) </w:t>
            </w:r>
            <w:r w:rsidRPr="00300842">
              <w:rPr>
                <w:rFonts w:ascii="Times New Roman" w:hAnsi="Times New Roman"/>
                <w:sz w:val="24"/>
                <w:szCs w:val="24"/>
              </w:rPr>
              <w:t>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Καλαμάτα</w:t>
            </w:r>
          </w:p>
        </w:tc>
        <w:tc>
          <w:tcPr>
            <w:tcW w:w="3208" w:type="dxa"/>
            <w:vAlign w:val="bottom"/>
          </w:tcPr>
          <w:p w:rsidR="00C42091" w:rsidRPr="00300842" w:rsidRDefault="00C42091" w:rsidP="00DE1954">
            <w:pPr>
              <w:rPr>
                <w:rFonts w:ascii="Times New Roman" w:hAnsi="Times New Roman"/>
                <w:b/>
                <w:sz w:val="24"/>
                <w:szCs w:val="24"/>
              </w:rPr>
            </w:pPr>
            <w:r w:rsidRPr="00300842">
              <w:rPr>
                <w:rFonts w:ascii="Times New Roman" w:hAnsi="Times New Roman"/>
                <w:b/>
                <w:sz w:val="24"/>
                <w:szCs w:val="24"/>
              </w:rPr>
              <w:t xml:space="preserve">(+) </w:t>
            </w:r>
            <w:r w:rsidRPr="00300842">
              <w:rPr>
                <w:rFonts w:ascii="Times New Roman" w:hAnsi="Times New Roman"/>
                <w:sz w:val="24"/>
                <w:szCs w:val="24"/>
              </w:rPr>
              <w:t>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Χανιά</w:t>
            </w:r>
          </w:p>
        </w:tc>
        <w:tc>
          <w:tcPr>
            <w:tcW w:w="3208" w:type="dxa"/>
            <w:vAlign w:val="bottom"/>
          </w:tcPr>
          <w:p w:rsidR="00C42091" w:rsidRPr="00300842" w:rsidRDefault="00C42091" w:rsidP="00DE1954">
            <w:pPr>
              <w:rPr>
                <w:rFonts w:ascii="Times New Roman" w:hAnsi="Times New Roman"/>
                <w:sz w:val="24"/>
                <w:szCs w:val="24"/>
              </w:rPr>
            </w:pPr>
            <w:r w:rsidRPr="00300842">
              <w:t xml:space="preserve">(+) </w:t>
            </w:r>
            <w:r w:rsidRPr="00300842">
              <w:rPr>
                <w:rFonts w:ascii="Times New Roman" w:hAnsi="Times New Roman"/>
                <w:sz w:val="24"/>
                <w:szCs w:val="24"/>
              </w:rPr>
              <w:t>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Σέρρες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ΜΕΓΑΛΥΤΕΡΗ ΑΠΟ 41%</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Σπάρτη</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b/>
                <w:sz w:val="24"/>
                <w:szCs w:val="24"/>
              </w:rPr>
              <w:t xml:space="preserve">(+) </w:t>
            </w:r>
            <w:r w:rsidRPr="00300842">
              <w:rPr>
                <w:rFonts w:ascii="Times New Roman" w:hAnsi="Times New Roman"/>
                <w:sz w:val="24"/>
                <w:szCs w:val="24"/>
              </w:rPr>
              <w:t>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Πάτρα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Ηράκλειο</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Κέρκυρα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lastRenderedPageBreak/>
              <w:t>Κόρινθος</w:t>
            </w:r>
          </w:p>
        </w:tc>
        <w:tc>
          <w:tcPr>
            <w:tcW w:w="3208" w:type="dxa"/>
            <w:vAlign w:val="bottom"/>
          </w:tcPr>
          <w:p w:rsidR="00C42091" w:rsidRPr="00300842" w:rsidRDefault="00C42091" w:rsidP="00DE1954">
            <w:pPr>
              <w:spacing w:after="0"/>
            </w:pPr>
            <w:r w:rsidRPr="00300842">
              <w:t xml:space="preserve">(-) </w:t>
            </w:r>
            <w:r w:rsidRPr="00300842">
              <w:rPr>
                <w:rFonts w:ascii="Times New Roman" w:hAnsi="Times New Roman"/>
                <w:sz w:val="24"/>
                <w:szCs w:val="24"/>
              </w:rPr>
              <w:t>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Κυπαρισσία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21-30%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Ζάκυνθος</w:t>
            </w:r>
          </w:p>
        </w:tc>
        <w:tc>
          <w:tcPr>
            <w:tcW w:w="3208" w:type="dxa"/>
            <w:vAlign w:val="bottom"/>
          </w:tcPr>
          <w:p w:rsidR="00C42091" w:rsidRPr="00300842" w:rsidRDefault="00C42091" w:rsidP="00DE1954">
            <w:pPr>
              <w:rPr>
                <w:rFonts w:ascii="Times New Roman" w:hAnsi="Times New Roman"/>
                <w:sz w:val="24"/>
                <w:szCs w:val="24"/>
              </w:rPr>
            </w:pPr>
            <w:r w:rsidRPr="00300842">
              <w:t xml:space="preserve">(-) </w:t>
            </w:r>
            <w:r w:rsidRPr="00300842">
              <w:rPr>
                <w:rFonts w:ascii="Times New Roman" w:hAnsi="Times New Roman"/>
                <w:sz w:val="24"/>
                <w:szCs w:val="24"/>
              </w:rPr>
              <w:t>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Ναύπλιο</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Κιάτο</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Λέσβος</w:t>
            </w:r>
          </w:p>
        </w:tc>
        <w:tc>
          <w:tcPr>
            <w:tcW w:w="3208" w:type="dxa"/>
            <w:vAlign w:val="bottom"/>
          </w:tcPr>
          <w:p w:rsidR="00C42091" w:rsidRPr="00300842" w:rsidRDefault="00C42091" w:rsidP="00DE1954">
            <w:pPr>
              <w:spacing w:after="0"/>
            </w:pPr>
            <w:r w:rsidRPr="00300842">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Νάξος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56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Λασίθι</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Ξάνθη</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21-30%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Τρίκαλα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Λάρισα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Αργοστόλι</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Ναύπακτος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Πύλος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Αγ.Θεόδωροι</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21-30%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Άργος</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11-20%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Κεφαλονιά &amp;Ιθάκη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Ελασσόνα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ΜΕΓΑΛΥΤΕΡΗ ΑΠΟ 41%</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Σητεία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Ιεράπετρα</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ΜΕΓΑΛΥΤΕΡΗ ΑΠΟ 41%</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Κιλκίς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Σκύδρα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0-10%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lastRenderedPageBreak/>
              <w:t xml:space="preserve">Κοζάνη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Γρεβενά</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Σαντορίνη</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Ορεστιάδα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Λήμνος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 21-30%</w:t>
            </w:r>
          </w:p>
        </w:tc>
      </w:tr>
      <w:tr w:rsidR="00C42091" w:rsidRPr="00300842" w:rsidTr="00DE1954">
        <w:trPr>
          <w:trHeight w:val="624"/>
        </w:trPr>
        <w:tc>
          <w:tcPr>
            <w:tcW w:w="5026" w:type="dxa"/>
            <w:vAlign w:val="bottom"/>
          </w:tcPr>
          <w:p w:rsidR="00C42091" w:rsidRPr="00300842" w:rsidRDefault="00C42091" w:rsidP="00591BA0">
            <w:pPr>
              <w:numPr>
                <w:ilvl w:val="0"/>
                <w:numId w:val="2"/>
              </w:numPr>
              <w:spacing w:after="0" w:line="240" w:lineRule="auto"/>
              <w:rPr>
                <w:rFonts w:ascii="Times New Roman" w:hAnsi="Times New Roman"/>
                <w:sz w:val="24"/>
                <w:szCs w:val="24"/>
              </w:rPr>
            </w:pPr>
            <w:r w:rsidRPr="00300842">
              <w:rPr>
                <w:rFonts w:ascii="Times New Roman" w:hAnsi="Times New Roman"/>
                <w:sz w:val="24"/>
                <w:szCs w:val="24"/>
              </w:rPr>
              <w:t xml:space="preserve">Κως </w:t>
            </w:r>
          </w:p>
        </w:tc>
        <w:tc>
          <w:tcPr>
            <w:tcW w:w="3208" w:type="dxa"/>
            <w:vAlign w:val="bottom"/>
          </w:tcPr>
          <w:p w:rsidR="00C42091" w:rsidRPr="00300842" w:rsidRDefault="00C42091" w:rsidP="00DE1954">
            <w:pPr>
              <w:rPr>
                <w:rFonts w:ascii="Times New Roman" w:hAnsi="Times New Roman"/>
                <w:sz w:val="24"/>
                <w:szCs w:val="24"/>
              </w:rPr>
            </w:pPr>
            <w:r w:rsidRPr="00300842">
              <w:rPr>
                <w:rFonts w:ascii="Times New Roman" w:hAnsi="Times New Roman"/>
                <w:sz w:val="24"/>
                <w:szCs w:val="24"/>
              </w:rPr>
              <w:t>ΣΤΑ ΙΔΙΑ ΕΠΙΠΕΔΑ</w:t>
            </w:r>
          </w:p>
        </w:tc>
      </w:tr>
    </w:tbl>
    <w:p w:rsidR="00C42091" w:rsidRPr="00D7720D" w:rsidRDefault="00C42091" w:rsidP="00615E6C">
      <w:pPr>
        <w:pStyle w:val="a3"/>
        <w:spacing w:before="80"/>
        <w:jc w:val="both"/>
        <w:rPr>
          <w:rFonts w:ascii="Times New Roman" w:hAnsi="Times New Roman"/>
          <w:sz w:val="24"/>
          <w:szCs w:val="24"/>
        </w:rPr>
      </w:pPr>
    </w:p>
    <w:p w:rsidR="00C42091" w:rsidRPr="00123307" w:rsidRDefault="00C42091" w:rsidP="00123307">
      <w:pPr>
        <w:pStyle w:val="a3"/>
        <w:spacing w:before="80"/>
        <w:rPr>
          <w:rFonts w:ascii="Times New Roman" w:hAnsi="Times New Roman"/>
          <w:b/>
          <w:sz w:val="28"/>
          <w:szCs w:val="28"/>
          <w:u w:val="single"/>
        </w:rPr>
      </w:pPr>
      <w:r w:rsidRPr="00123307">
        <w:rPr>
          <w:rFonts w:ascii="Times New Roman" w:hAnsi="Times New Roman"/>
          <w:b/>
          <w:sz w:val="28"/>
          <w:szCs w:val="28"/>
          <w:u w:val="single"/>
        </w:rPr>
        <w:t>Κυριακή</w:t>
      </w:r>
    </w:p>
    <w:p w:rsidR="00C42091" w:rsidRPr="00B62EE8" w:rsidRDefault="00C42091" w:rsidP="005B58DA">
      <w:pPr>
        <w:pStyle w:val="a3"/>
        <w:spacing w:before="80"/>
        <w:jc w:val="both"/>
        <w:rPr>
          <w:rFonts w:ascii="Times New Roman" w:hAnsi="Times New Roman"/>
          <w:b/>
          <w:i/>
          <w:sz w:val="24"/>
          <w:szCs w:val="24"/>
          <w:u w:val="single"/>
        </w:rPr>
      </w:pPr>
    </w:p>
    <w:p w:rsidR="00C42091" w:rsidRPr="00C244B6" w:rsidRDefault="00C42091" w:rsidP="00D05B07">
      <w:pPr>
        <w:pStyle w:val="a3"/>
        <w:spacing w:line="360" w:lineRule="atLeast"/>
        <w:jc w:val="both"/>
        <w:rPr>
          <w:rFonts w:ascii="Times New Roman" w:hAnsi="Times New Roman"/>
          <w:sz w:val="23"/>
          <w:szCs w:val="23"/>
        </w:rPr>
      </w:pPr>
      <w:r w:rsidRPr="00C244B6">
        <w:rPr>
          <w:rFonts w:ascii="Times New Roman" w:hAnsi="Times New Roman"/>
          <w:sz w:val="23"/>
          <w:szCs w:val="23"/>
        </w:rPr>
        <w:t xml:space="preserve">Στο πλαίσιο της έρευνας, οι έμποροι ρωτήθηκαν εάν, σύμφωνα με την δυνατότητα που τους εκχωρεί η πρόσφατη υπουργική απόφαση, άνοιξαν τα καταστήματά τους την Κυριακή 2 Νοεμβρίου.  Για </w:t>
      </w:r>
      <w:r w:rsidRPr="00C244B6">
        <w:rPr>
          <w:rFonts w:ascii="Times New Roman" w:hAnsi="Times New Roman"/>
          <w:b/>
          <w:sz w:val="23"/>
          <w:szCs w:val="23"/>
        </w:rPr>
        <w:t>ΟΣΑ καταστήματα</w:t>
      </w:r>
      <w:r w:rsidRPr="00C244B6">
        <w:rPr>
          <w:rFonts w:ascii="Times New Roman" w:hAnsi="Times New Roman"/>
          <w:sz w:val="23"/>
          <w:szCs w:val="23"/>
        </w:rPr>
        <w:t xml:space="preserve"> άνοιξαν παρατηρείται ότι τρεις στους τέσσερις επιχειρηματίες πιστεύουν ότι τελικά η Κυριακή </w:t>
      </w:r>
      <w:r w:rsidRPr="00C244B6">
        <w:rPr>
          <w:rFonts w:ascii="Times New Roman" w:hAnsi="Times New Roman"/>
          <w:b/>
          <w:sz w:val="23"/>
          <w:szCs w:val="23"/>
        </w:rPr>
        <w:t>δεν επηρέασε θετικά τον τζίρο του εκπτωτικού δεκαημέρου.</w:t>
      </w:r>
      <w:r w:rsidRPr="00C244B6">
        <w:rPr>
          <w:rFonts w:ascii="Times New Roman" w:hAnsi="Times New Roman"/>
          <w:sz w:val="23"/>
          <w:szCs w:val="23"/>
        </w:rPr>
        <w:t xml:space="preserve"> Με </w:t>
      </w:r>
      <w:r w:rsidRPr="00C244B6">
        <w:rPr>
          <w:rFonts w:ascii="Times New Roman" w:hAnsi="Times New Roman"/>
          <w:sz w:val="23"/>
          <w:szCs w:val="23"/>
          <w:u w:val="single"/>
        </w:rPr>
        <w:t>άλλα λόγια ο τζίρος της Κυριακής απορρόφησε εκείνο των προηγούμενων και επόμενων ημερών.</w:t>
      </w:r>
      <w:r w:rsidRPr="00C244B6">
        <w:rPr>
          <w:rFonts w:ascii="Times New Roman" w:hAnsi="Times New Roman"/>
          <w:sz w:val="23"/>
          <w:szCs w:val="23"/>
        </w:rPr>
        <w:t xml:space="preserve"> </w:t>
      </w:r>
    </w:p>
    <w:p w:rsidR="00C42091" w:rsidRDefault="00C42091" w:rsidP="00D05B07">
      <w:pPr>
        <w:pStyle w:val="a3"/>
        <w:spacing w:line="360" w:lineRule="atLeast"/>
        <w:jc w:val="both"/>
        <w:rPr>
          <w:rFonts w:ascii="Times New Roman" w:hAnsi="Times New Roman"/>
          <w:sz w:val="24"/>
          <w:szCs w:val="24"/>
        </w:rPr>
      </w:pPr>
    </w:p>
    <w:p w:rsidR="00C42091" w:rsidRDefault="00341D38" w:rsidP="00BE3F22">
      <w:pPr>
        <w:pStyle w:val="a3"/>
        <w:spacing w:line="360" w:lineRule="atLeast"/>
        <w:jc w:val="center"/>
        <w:rPr>
          <w:rFonts w:ascii="Times New Roman" w:hAnsi="Times New Roman"/>
          <w:sz w:val="24"/>
          <w:szCs w:val="24"/>
        </w:rPr>
      </w:pPr>
      <w:r w:rsidRPr="00341D38">
        <w:rPr>
          <w:rFonts w:ascii="Times New Roman" w:hAnsi="Times New Roman"/>
          <w:noProof/>
          <w:sz w:val="24"/>
          <w:szCs w:val="24"/>
          <w:lang w:eastAsia="el-GR"/>
        </w:rPr>
        <w:pict>
          <v:shape id="Γράφημα 14" o:spid="_x0000_i1032" type="#_x0000_t75" style="width:396.3pt;height:257.3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">
            <v:imagedata r:id="rId14" o:title=""/>
            <o:lock v:ext="edit" aspectratio="f"/>
            <w10:borderbottom type="single" width="4"/>
          </v:shape>
        </w:pict>
      </w:r>
    </w:p>
    <w:p w:rsidR="00C42091" w:rsidRDefault="00C42091" w:rsidP="00D05B07">
      <w:pPr>
        <w:pStyle w:val="a3"/>
        <w:spacing w:line="360" w:lineRule="atLeast"/>
        <w:jc w:val="both"/>
        <w:rPr>
          <w:rFonts w:ascii="Times New Roman" w:hAnsi="Times New Roman"/>
          <w:sz w:val="24"/>
          <w:szCs w:val="24"/>
        </w:rPr>
      </w:pPr>
    </w:p>
    <w:p w:rsidR="00C42091" w:rsidRDefault="00C42091" w:rsidP="00D05B07">
      <w:pPr>
        <w:pStyle w:val="a3"/>
        <w:spacing w:line="360" w:lineRule="atLeast"/>
        <w:jc w:val="both"/>
        <w:rPr>
          <w:rFonts w:ascii="Times New Roman" w:hAnsi="Times New Roman"/>
          <w:sz w:val="24"/>
          <w:szCs w:val="24"/>
          <w:lang w:val="en-US"/>
        </w:rPr>
      </w:pPr>
    </w:p>
    <w:p w:rsidR="00C244B6" w:rsidRPr="00C244B6" w:rsidRDefault="00C244B6" w:rsidP="00D05B07">
      <w:pPr>
        <w:pStyle w:val="a3"/>
        <w:spacing w:line="360" w:lineRule="atLeast"/>
        <w:jc w:val="both"/>
        <w:rPr>
          <w:rFonts w:ascii="Times New Roman" w:hAnsi="Times New Roman"/>
          <w:sz w:val="24"/>
          <w:szCs w:val="24"/>
          <w:lang w:val="en-US"/>
        </w:rPr>
      </w:pPr>
    </w:p>
    <w:p w:rsidR="00C42091" w:rsidRPr="00C244B6" w:rsidRDefault="00C42091" w:rsidP="00D05B07">
      <w:pPr>
        <w:spacing w:line="360" w:lineRule="atLeast"/>
        <w:jc w:val="both"/>
        <w:rPr>
          <w:rFonts w:ascii="Times New Roman" w:hAnsi="Times New Roman"/>
          <w:sz w:val="23"/>
          <w:szCs w:val="23"/>
        </w:rPr>
      </w:pPr>
      <w:r w:rsidRPr="00C244B6">
        <w:rPr>
          <w:rFonts w:ascii="Times New Roman" w:hAnsi="Times New Roman"/>
          <w:sz w:val="23"/>
          <w:szCs w:val="23"/>
        </w:rPr>
        <w:lastRenderedPageBreak/>
        <w:t>Αναφορικά με τον αριθμό των απασχολούμενων, μόλις το 1% των επιχειρήσεων έχει προσλάβει επιπλέον υπάλληλο για να καλύψει την ανάγκη απασχόλησης προσωπικού για τις Κυριακές. Το 65% των περιπτώσεων έχει επωμιστεί προσωπικά την κάλυψη της ανάγκης, ενώ το 33% έχει επεκτείνει το ωράριο του υπάρχοντος προσωπικού.</w:t>
      </w:r>
    </w:p>
    <w:p w:rsidR="00C42091" w:rsidRDefault="00341D38" w:rsidP="00227E1D">
      <w:pPr>
        <w:spacing w:line="360" w:lineRule="atLeast"/>
        <w:jc w:val="center"/>
        <w:rPr>
          <w:rFonts w:ascii="Times New Roman" w:hAnsi="Times New Roman"/>
          <w:sz w:val="24"/>
          <w:szCs w:val="24"/>
        </w:rPr>
      </w:pPr>
      <w:r w:rsidRPr="00341D38">
        <w:rPr>
          <w:rFonts w:ascii="Times New Roman" w:hAnsi="Times New Roman"/>
          <w:noProof/>
          <w:sz w:val="24"/>
          <w:szCs w:val="24"/>
          <w:lang w:eastAsia="el-GR"/>
        </w:rPr>
        <w:pict>
          <v:shape id="Γράφημα 15" o:spid="_x0000_i1033" type="#_x0000_t75" style="width:396.3pt;height:257.3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">
            <v:imagedata r:id="rId15" o:title=""/>
            <o:lock v:ext="edit" aspectratio="f"/>
            <w10:borderbottom type="single" width="4"/>
          </v:shape>
        </w:pict>
      </w:r>
    </w:p>
    <w:p w:rsidR="00C42091" w:rsidRDefault="00C42091" w:rsidP="00227E1D">
      <w:pPr>
        <w:spacing w:line="360" w:lineRule="atLeast"/>
        <w:rPr>
          <w:rFonts w:ascii="Times New Roman" w:hAnsi="Times New Roman"/>
          <w:sz w:val="24"/>
          <w:szCs w:val="24"/>
        </w:rPr>
      </w:pPr>
    </w:p>
    <w:p w:rsidR="00C42091" w:rsidRPr="00FB0DAB" w:rsidRDefault="00C42091" w:rsidP="00196498">
      <w:pPr>
        <w:spacing w:line="360" w:lineRule="atLeast"/>
        <w:jc w:val="both"/>
        <w:rPr>
          <w:rFonts w:ascii="Times New Roman" w:hAnsi="Times New Roman"/>
          <w:sz w:val="23"/>
          <w:szCs w:val="23"/>
        </w:rPr>
      </w:pPr>
      <w:r w:rsidRPr="00FB0DAB">
        <w:rPr>
          <w:rFonts w:ascii="Times New Roman" w:hAnsi="Times New Roman"/>
          <w:sz w:val="23"/>
          <w:szCs w:val="23"/>
        </w:rPr>
        <w:t>Όσον αφορά το λειτουργικό κόστος της επιχείρησης, το 45% των επιχειρήσεων απάντησαν ότι επιβαρύνεται είτε πάρα πολύ είτε πολύ από το άνοιγμα των Κυριακών, το 35% λίγο ενώ μόλις το 16% δήλωσε ότι δεν έχει επιβαρυνθεί καθόλου.</w:t>
      </w:r>
    </w:p>
    <w:p w:rsidR="00C42091" w:rsidRDefault="00C42091" w:rsidP="00196498">
      <w:pPr>
        <w:spacing w:line="360" w:lineRule="atLeast"/>
        <w:jc w:val="both"/>
        <w:rPr>
          <w:rFonts w:ascii="Times New Roman" w:hAnsi="Times New Roman"/>
          <w:sz w:val="24"/>
          <w:szCs w:val="24"/>
        </w:rPr>
      </w:pPr>
    </w:p>
    <w:p w:rsidR="00C42091" w:rsidRDefault="00341D38" w:rsidP="00196498">
      <w:pPr>
        <w:spacing w:line="360" w:lineRule="atLeast"/>
        <w:jc w:val="both"/>
        <w:rPr>
          <w:rFonts w:ascii="Times New Roman" w:hAnsi="Times New Roman"/>
          <w:sz w:val="24"/>
          <w:szCs w:val="24"/>
        </w:rPr>
      </w:pPr>
      <w:r w:rsidRPr="00341D38">
        <w:rPr>
          <w:rFonts w:ascii="Times New Roman" w:hAnsi="Times New Roman"/>
          <w:noProof/>
          <w:sz w:val="24"/>
          <w:szCs w:val="24"/>
          <w:lang w:eastAsia="el-GR"/>
        </w:rPr>
        <w:lastRenderedPageBreak/>
        <w:pict>
          <v:shape id="Γράφημα 16" o:spid="_x0000_i1034" type="#_x0000_t75" style="width:396.3pt;height:257.3pt;visibility:visible" o:borderbottom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">
            <v:imagedata r:id="rId16" o:title=""/>
            <o:lock v:ext="edit" aspectratio="f"/>
            <w10:borderbottom type="single" width="4"/>
          </v:shape>
        </w:pict>
      </w:r>
    </w:p>
    <w:p w:rsidR="00C42091" w:rsidRDefault="00C42091" w:rsidP="00010FE8">
      <w:pPr>
        <w:tabs>
          <w:tab w:val="left" w:pos="2479"/>
        </w:tabs>
        <w:jc w:val="both"/>
        <w:rPr>
          <w:sz w:val="24"/>
          <w:szCs w:val="24"/>
        </w:rPr>
      </w:pPr>
    </w:p>
    <w:p w:rsidR="00C42091" w:rsidRDefault="00C42091" w:rsidP="00010FE8">
      <w:pPr>
        <w:tabs>
          <w:tab w:val="left" w:pos="2479"/>
        </w:tabs>
        <w:jc w:val="both"/>
        <w:rPr>
          <w:rFonts w:ascii="Times New Roman" w:hAnsi="Times New Roman"/>
          <w:sz w:val="24"/>
          <w:szCs w:val="24"/>
          <w:highlight w:val="yellow"/>
        </w:rPr>
      </w:pPr>
    </w:p>
    <w:p w:rsidR="00C42091" w:rsidRPr="00FB0DAB" w:rsidRDefault="00C42091" w:rsidP="00FB1B61">
      <w:pPr>
        <w:tabs>
          <w:tab w:val="left" w:pos="2479"/>
        </w:tabs>
        <w:jc w:val="center"/>
        <w:rPr>
          <w:rFonts w:ascii="Times New Roman" w:hAnsi="Times New Roman"/>
          <w:b/>
          <w:sz w:val="23"/>
          <w:szCs w:val="23"/>
        </w:rPr>
      </w:pPr>
      <w:r w:rsidRPr="00FB0DAB">
        <w:rPr>
          <w:rFonts w:ascii="Times New Roman" w:hAnsi="Times New Roman"/>
          <w:b/>
          <w:sz w:val="23"/>
          <w:szCs w:val="23"/>
        </w:rPr>
        <w:t>Αποπληθωρισμός και Προσφορές</w:t>
      </w:r>
    </w:p>
    <w:p w:rsidR="00C42091" w:rsidRPr="00FB0DAB" w:rsidRDefault="00C42091" w:rsidP="00FB1B61">
      <w:pPr>
        <w:tabs>
          <w:tab w:val="left" w:pos="2479"/>
        </w:tabs>
        <w:jc w:val="center"/>
        <w:rPr>
          <w:rFonts w:ascii="Times New Roman" w:hAnsi="Times New Roman"/>
          <w:sz w:val="23"/>
          <w:szCs w:val="23"/>
          <w:u w:val="single"/>
        </w:rPr>
      </w:pPr>
      <w:r w:rsidRPr="00FB0DAB">
        <w:rPr>
          <w:rFonts w:ascii="Times New Roman" w:hAnsi="Times New Roman"/>
          <w:sz w:val="23"/>
          <w:szCs w:val="23"/>
          <w:u w:val="single"/>
        </w:rPr>
        <w:t>Πόσο τελικά συμφέρει τον καταναλωτή η απελευθέρωση των προσφορών σε περίοδο επίμονου αποπληθωρισμού;</w:t>
      </w:r>
    </w:p>
    <w:p w:rsidR="00C42091" w:rsidRPr="00FB0DAB" w:rsidRDefault="00C42091" w:rsidP="00FB1B61">
      <w:pPr>
        <w:tabs>
          <w:tab w:val="left" w:pos="2479"/>
        </w:tabs>
        <w:spacing w:after="0" w:line="320" w:lineRule="atLeast"/>
        <w:jc w:val="both"/>
        <w:rPr>
          <w:rFonts w:ascii="Times New Roman" w:hAnsi="Times New Roman"/>
          <w:sz w:val="23"/>
          <w:szCs w:val="23"/>
        </w:rPr>
      </w:pPr>
      <w:r w:rsidRPr="00FB0DAB">
        <w:rPr>
          <w:rFonts w:ascii="Times New Roman" w:hAnsi="Times New Roman"/>
          <w:sz w:val="23"/>
          <w:szCs w:val="23"/>
        </w:rPr>
        <w:t>Οι αποπληθωριστικές πιέσεις συνεχίστηκαν για 20ό συνεχή μήνα στην ελληνική οικονομία, εξέλιξη που παγιώνει την πτωτική τάση του επιπέδου των τιμών στη χώρα. Το συμπέρασμα αυτό προκύπτει τόσο από την ανάλυση του Εθνικού Δείκτη Τιμών Καταναλωτή (ΔΤΚ) όσο και από την εξέταση του Εναρμονισμένου Δείκτη Τιμών Καταναλωτή (ΕνΔΤΚ). Ειδικότερα τον Οκτώβριο, ο ΔΤΚ υποχώρησε (-1,7%), συγκριτικά με τον αντίστοιχο μήνα πέρυσι, ενώ η μέση μεταβολή δωδεκάμηνης περιόδου διαμορφώθηκε σε -1,4%. Αντίστοιχα, ο ΕνΔΤΚ συρρικνώθηκε τόσο σε σχέση με τον Οκτώβριο του 2013 (-1,8%), όσο και ως μέση μεταβολή δωδεκάμηνης περιόδου (-1,5%). Οι αρνητικές αυτές επιδόσεις συγκαταλέγονται μάλιστα στις τέσσερις χειρότερες από την εκδήλωση του αποπληθωρισμού τον Μάρτιο του 2013. Αν μάλιστα ληφθεί υπόψη ο κίνδυνος του αποπληθωρισμού που απειλεί σοβαρά πλέον την Ευρωζώνη (0,3% ο πληθωρισμός το Σεπτέμβριο και στο 0,4% η πρόβλεψη για τον Οκτώβριο ), προκαλείται δικαιολογημένη ανησυχία για τη δυνατότητα ανάκαμψης ή έστω σταθεροποίησης του επιπέδου των τιμών. Παράλληλα, ιδιαίτερο προβληματισμό προκύπτει από το γεγονός ότι οι παραπάνω εξελίξεις έλαβαν χώρα τη στιγμή που οι ενδείξεις σταθεροποίησης της ελληνικής οικονομίας και βελτίωσης του μακροοικονομικού και επιχειρηματικού περιβάλλοντος ενισχύονται.</w:t>
      </w:r>
    </w:p>
    <w:p w:rsidR="00C42091" w:rsidRPr="00FB0DAB" w:rsidRDefault="00C42091" w:rsidP="00FB1B61">
      <w:pPr>
        <w:tabs>
          <w:tab w:val="left" w:pos="2479"/>
        </w:tabs>
        <w:spacing w:after="0" w:line="320" w:lineRule="atLeast"/>
        <w:jc w:val="both"/>
        <w:rPr>
          <w:rFonts w:ascii="Times New Roman" w:hAnsi="Times New Roman"/>
          <w:sz w:val="23"/>
          <w:szCs w:val="23"/>
        </w:rPr>
      </w:pPr>
    </w:p>
    <w:p w:rsidR="00C42091" w:rsidRPr="00FB0DAB" w:rsidRDefault="00C42091" w:rsidP="00FB1B61">
      <w:pPr>
        <w:tabs>
          <w:tab w:val="left" w:pos="2479"/>
        </w:tabs>
        <w:spacing w:after="0" w:line="320" w:lineRule="atLeast"/>
        <w:jc w:val="both"/>
        <w:rPr>
          <w:rFonts w:ascii="Times New Roman" w:hAnsi="Times New Roman"/>
          <w:sz w:val="23"/>
          <w:szCs w:val="23"/>
        </w:rPr>
      </w:pPr>
      <w:r w:rsidRPr="00FB0DAB">
        <w:rPr>
          <w:rFonts w:ascii="Times New Roman" w:hAnsi="Times New Roman"/>
          <w:sz w:val="23"/>
          <w:szCs w:val="23"/>
        </w:rPr>
        <w:t xml:space="preserve">Εκτός από την πτώση του ονομαστικού ΑΕΠ, τη δυσμενή μεταβολή της αναλογίας του δημοσίου χρέους ως προς το προϊόν (βιωσιμότητα χρέους), την άνοδο των πραγματικών </w:t>
      </w:r>
      <w:r w:rsidRPr="00FB0DAB">
        <w:rPr>
          <w:rFonts w:ascii="Times New Roman" w:hAnsi="Times New Roman"/>
          <w:sz w:val="23"/>
          <w:szCs w:val="23"/>
        </w:rPr>
        <w:lastRenderedPageBreak/>
        <w:t xml:space="preserve">επιτοκίων και την ακύρωση επενδύσεων, η διαφαινόμενη παγίωση των </w:t>
      </w:r>
      <w:r w:rsidRPr="00FB0DAB">
        <w:rPr>
          <w:rFonts w:ascii="Times New Roman" w:hAnsi="Times New Roman"/>
          <w:b/>
          <w:sz w:val="23"/>
          <w:szCs w:val="23"/>
        </w:rPr>
        <w:t>αποπληθωριστικών πιέσεων επιφέρει αρνητικές επιπτώσεις στη λειτουργία της αγοράς.</w:t>
      </w:r>
      <w:r w:rsidRPr="00FB0DAB">
        <w:rPr>
          <w:rFonts w:ascii="Times New Roman" w:hAnsi="Times New Roman"/>
          <w:sz w:val="23"/>
          <w:szCs w:val="23"/>
        </w:rPr>
        <w:t xml:space="preserve"> Ο «διαιωνιζόμενος» αποπληθωρισμός δημιουργεί </w:t>
      </w:r>
      <w:r w:rsidRPr="00FB0DAB">
        <w:rPr>
          <w:rFonts w:ascii="Times New Roman" w:hAnsi="Times New Roman"/>
          <w:b/>
          <w:sz w:val="23"/>
          <w:szCs w:val="23"/>
        </w:rPr>
        <w:t xml:space="preserve">προσδοκίες </w:t>
      </w:r>
      <w:r w:rsidRPr="00FB0DAB">
        <w:rPr>
          <w:rFonts w:ascii="Times New Roman" w:hAnsi="Times New Roman"/>
          <w:sz w:val="23"/>
          <w:szCs w:val="23"/>
        </w:rPr>
        <w:t>για περαιτέρω υποχώρηση των τιμών των προϊόντων και των υπηρεσιών στο μέλλον, με αποτέλεσμα την αναβολή των αγορών και την πτώση της ζήτησης. Παράλληλα, η αναβλητικότητα της καταναλωτικής δαπάνης μειώνει τον κύκλο εργασιών των επιχειρήσεων, διογκώνοντας το ήδη οξύ πρόβλημα της ελλιπούς ρευστότητας αλλά και των φτωχών επιχειρηματικών αποτελεσμάτων. Πρόκειται με άλλα λόγια για φαύλο κύκλο.</w:t>
      </w:r>
    </w:p>
    <w:p w:rsidR="00C42091" w:rsidRPr="00FB0DAB" w:rsidRDefault="00C42091" w:rsidP="00FB1B61">
      <w:pPr>
        <w:tabs>
          <w:tab w:val="left" w:pos="2479"/>
        </w:tabs>
        <w:spacing w:after="0" w:line="320" w:lineRule="atLeast"/>
        <w:jc w:val="both"/>
        <w:rPr>
          <w:rFonts w:ascii="Times New Roman" w:hAnsi="Times New Roman"/>
          <w:sz w:val="23"/>
          <w:szCs w:val="23"/>
        </w:rPr>
      </w:pPr>
    </w:p>
    <w:p w:rsidR="006E73A1" w:rsidRPr="00FB0DAB" w:rsidRDefault="00C42091" w:rsidP="006E73A1">
      <w:pPr>
        <w:pStyle w:val="s47"/>
        <w:spacing w:before="0" w:beforeAutospacing="0" w:after="0" w:afterAutospacing="0"/>
        <w:rPr>
          <w:rStyle w:val="s48"/>
          <w:i/>
          <w:iCs/>
          <w:sz w:val="23"/>
          <w:szCs w:val="23"/>
        </w:rPr>
      </w:pPr>
      <w:r w:rsidRPr="00FB0DAB">
        <w:rPr>
          <w:sz w:val="23"/>
          <w:szCs w:val="23"/>
        </w:rPr>
        <w:t xml:space="preserve">Ο πρόεδρος της ΕΣΕΕ, κ. </w:t>
      </w:r>
      <w:r w:rsidRPr="00FB0DAB">
        <w:rPr>
          <w:b/>
          <w:sz w:val="23"/>
          <w:szCs w:val="23"/>
        </w:rPr>
        <w:t>Βασίλης Κορκίδης</w:t>
      </w:r>
      <w:r w:rsidRPr="00FB0DAB">
        <w:rPr>
          <w:sz w:val="23"/>
          <w:szCs w:val="23"/>
        </w:rPr>
        <w:t xml:space="preserve"> σχολίασε τα αποτελέσματα: </w:t>
      </w:r>
      <w:r w:rsidR="006E73A1" w:rsidRPr="00FB0DAB">
        <w:rPr>
          <w:rStyle w:val="s48"/>
          <w:i/>
          <w:iCs/>
          <w:sz w:val="23"/>
          <w:szCs w:val="23"/>
        </w:rPr>
        <w:t> </w:t>
      </w:r>
    </w:p>
    <w:p w:rsidR="006E73A1" w:rsidRPr="00FB0DAB" w:rsidRDefault="006E73A1" w:rsidP="006E73A1">
      <w:pPr>
        <w:pStyle w:val="s47"/>
        <w:spacing w:before="0" w:beforeAutospacing="0" w:after="0" w:afterAutospacing="0" w:line="240" w:lineRule="atLeast"/>
        <w:jc w:val="both"/>
        <w:rPr>
          <w:sz w:val="23"/>
          <w:szCs w:val="23"/>
        </w:rPr>
      </w:pPr>
      <w:r w:rsidRPr="00FB0DAB">
        <w:rPr>
          <w:rStyle w:val="s48"/>
          <w:i/>
          <w:iCs/>
          <w:sz w:val="23"/>
          <w:szCs w:val="23"/>
        </w:rPr>
        <w:t>«Οι παραπάνω εξελίξεις συντελούν στη διατήρηση του φαύλου κύκλου της ισχνής οικονομικής δραστηριότητας, αφού στην ουσία διασκεδάζουν κάθε πιθανότητα ανάκαμψης. Ήδη, οι «πολλά υποσχόμενες» ενδιάμεσες εκπτώσεις (Μαΐου-</w:t>
      </w:r>
      <w:proofErr w:type="spellStart"/>
      <w:r w:rsidRPr="00FB0DAB">
        <w:rPr>
          <w:rStyle w:val="s48"/>
          <w:i/>
          <w:iCs/>
          <w:sz w:val="23"/>
          <w:szCs w:val="23"/>
        </w:rPr>
        <w:t>Νοεμβρίου</w:t>
      </w:r>
      <w:proofErr w:type="spellEnd"/>
      <w:r w:rsidRPr="00FB0DAB">
        <w:rPr>
          <w:rStyle w:val="s48"/>
          <w:i/>
          <w:iCs/>
          <w:sz w:val="23"/>
          <w:szCs w:val="23"/>
        </w:rPr>
        <w:t xml:space="preserve">) δεν κατάφεραν να τονώσουν τον κύκλο εργασιών, αλλά σύμφωνα με τα πανελλαδικά στοιχεία, στην πραγματικότητα συνετέλεσαν στη συρρίκνωση του τζίρου των μικρομεσαίων εμπορικών επιχειρήσεων. Ως εκ τούτου, η απελευθέρωση των προσφορών σε ένα περιβάλλον επίμονων αποπληθωριστικών πιέσεων το μόνο που θα κατορθώσει είναι να απελευθερώσει τον επιζήμιο εγχώριο αρνητικό πληθωρισμό με περαιτέρω πτώση του κύκλου εργασιών και διόγκωση των αρνητικών αποτελεσμάτων των επιχειρήσεων. Υπό αυτό το πρίσμα, ο καταναλωτής θα βρεθεί αντιμέτωπος με διπλές τιμές όλο το χρόνο χωρίς δυνατότητα σύγκρισης, με χαμηλότερης ποιότητας προϊόντα και υπηρεσίες αλλά και με </w:t>
      </w:r>
      <w:proofErr w:type="spellStart"/>
      <w:r w:rsidRPr="00FB0DAB">
        <w:rPr>
          <w:rStyle w:val="s48"/>
          <w:i/>
          <w:iCs/>
          <w:sz w:val="23"/>
          <w:szCs w:val="23"/>
        </w:rPr>
        <w:t>ολιγοπωλιακού</w:t>
      </w:r>
      <w:proofErr w:type="spellEnd"/>
      <w:r w:rsidRPr="00FB0DAB">
        <w:rPr>
          <w:rStyle w:val="s48"/>
          <w:i/>
          <w:iCs/>
          <w:sz w:val="23"/>
          <w:szCs w:val="23"/>
        </w:rPr>
        <w:t xml:space="preserve"> χαρακτήρα συμπεριφορές και άλλες πρακτικές».</w:t>
      </w:r>
    </w:p>
    <w:p w:rsidR="00C42091" w:rsidRPr="00FB0DAB" w:rsidRDefault="006E73A1" w:rsidP="006E73A1">
      <w:pPr>
        <w:tabs>
          <w:tab w:val="left" w:pos="2479"/>
        </w:tabs>
        <w:spacing w:after="0" w:line="240" w:lineRule="atLeast"/>
        <w:jc w:val="both"/>
        <w:rPr>
          <w:rFonts w:ascii="Times New Roman" w:hAnsi="Times New Roman"/>
          <w:i/>
          <w:sz w:val="23"/>
          <w:szCs w:val="23"/>
        </w:rPr>
      </w:pPr>
      <w:r w:rsidRPr="00FB0DAB">
        <w:rPr>
          <w:rFonts w:ascii="Times New Roman" w:hAnsi="Times New Roman"/>
          <w:sz w:val="23"/>
          <w:szCs w:val="23"/>
        </w:rPr>
        <w:t xml:space="preserve"> </w:t>
      </w:r>
    </w:p>
    <w:sectPr w:rsidR="00C42091" w:rsidRPr="00FB0DAB" w:rsidSect="00FD5226">
      <w:footerReference w:type="default" r:id="rId17"/>
      <w:pgSz w:w="11906" w:h="16838"/>
      <w:pgMar w:top="1440" w:right="180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93F" w:rsidRDefault="0074693F" w:rsidP="00615E6C">
      <w:pPr>
        <w:spacing w:after="0" w:line="240" w:lineRule="auto"/>
      </w:pPr>
      <w:r>
        <w:separator/>
      </w:r>
    </w:p>
  </w:endnote>
  <w:endnote w:type="continuationSeparator" w:id="0">
    <w:p w:rsidR="0074693F" w:rsidRDefault="0074693F" w:rsidP="00615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091" w:rsidRDefault="00341D38">
    <w:pPr>
      <w:pStyle w:val="a7"/>
      <w:jc w:val="right"/>
    </w:pPr>
    <w:fldSimple w:instr=" PAGE   \* MERGEFORMAT ">
      <w:r w:rsidR="008A5C3B">
        <w:rPr>
          <w:noProof/>
        </w:rPr>
        <w:t>1</w:t>
      </w:r>
    </w:fldSimple>
  </w:p>
  <w:p w:rsidR="00C42091" w:rsidRDefault="00C420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93F" w:rsidRDefault="0074693F" w:rsidP="00615E6C">
      <w:pPr>
        <w:spacing w:after="0" w:line="240" w:lineRule="auto"/>
      </w:pPr>
      <w:r>
        <w:separator/>
      </w:r>
    </w:p>
  </w:footnote>
  <w:footnote w:type="continuationSeparator" w:id="0">
    <w:p w:rsidR="0074693F" w:rsidRDefault="0074693F" w:rsidP="00615E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F6C"/>
    <w:multiLevelType w:val="hybridMultilevel"/>
    <w:tmpl w:val="87D0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0075D"/>
    <w:multiLevelType w:val="hybridMultilevel"/>
    <w:tmpl w:val="68249C7C"/>
    <w:lvl w:ilvl="0" w:tplc="0408000F">
      <w:start w:val="1"/>
      <w:numFmt w:val="decimal"/>
      <w:lvlText w:val="%1."/>
      <w:lvlJc w:val="left"/>
      <w:pPr>
        <w:ind w:left="785"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2F7"/>
    <w:rsid w:val="00010FE8"/>
    <w:rsid w:val="000332F7"/>
    <w:rsid w:val="00046D3C"/>
    <w:rsid w:val="000539EA"/>
    <w:rsid w:val="00082366"/>
    <w:rsid w:val="00097989"/>
    <w:rsid w:val="000B7291"/>
    <w:rsid w:val="000C3534"/>
    <w:rsid w:val="000D13E8"/>
    <w:rsid w:val="000D5D8E"/>
    <w:rsid w:val="00102F93"/>
    <w:rsid w:val="00105B2C"/>
    <w:rsid w:val="0010619E"/>
    <w:rsid w:val="00123307"/>
    <w:rsid w:val="00132698"/>
    <w:rsid w:val="00134491"/>
    <w:rsid w:val="00147CDD"/>
    <w:rsid w:val="001609D9"/>
    <w:rsid w:val="0017380D"/>
    <w:rsid w:val="00174FCA"/>
    <w:rsid w:val="00186B5E"/>
    <w:rsid w:val="00196498"/>
    <w:rsid w:val="001B55E9"/>
    <w:rsid w:val="001E43D9"/>
    <w:rsid w:val="00214170"/>
    <w:rsid w:val="00227E1D"/>
    <w:rsid w:val="002473A2"/>
    <w:rsid w:val="002629E7"/>
    <w:rsid w:val="00280D64"/>
    <w:rsid w:val="0029634C"/>
    <w:rsid w:val="002B0C4A"/>
    <w:rsid w:val="002B42E6"/>
    <w:rsid w:val="002F0988"/>
    <w:rsid w:val="00300842"/>
    <w:rsid w:val="00333F0B"/>
    <w:rsid w:val="00341D38"/>
    <w:rsid w:val="0036215A"/>
    <w:rsid w:val="003707FA"/>
    <w:rsid w:val="00393C72"/>
    <w:rsid w:val="003946DF"/>
    <w:rsid w:val="00395DFB"/>
    <w:rsid w:val="003C5A51"/>
    <w:rsid w:val="003D3821"/>
    <w:rsid w:val="003E1373"/>
    <w:rsid w:val="003F1404"/>
    <w:rsid w:val="003F19A6"/>
    <w:rsid w:val="00400BAE"/>
    <w:rsid w:val="0041542D"/>
    <w:rsid w:val="00417190"/>
    <w:rsid w:val="00424784"/>
    <w:rsid w:val="004455A4"/>
    <w:rsid w:val="0045553C"/>
    <w:rsid w:val="00476294"/>
    <w:rsid w:val="004C7A4A"/>
    <w:rsid w:val="004E4BAB"/>
    <w:rsid w:val="004F2F9E"/>
    <w:rsid w:val="005058DF"/>
    <w:rsid w:val="0053179E"/>
    <w:rsid w:val="00542553"/>
    <w:rsid w:val="00543ED5"/>
    <w:rsid w:val="00591BA0"/>
    <w:rsid w:val="005B58DA"/>
    <w:rsid w:val="005C23C8"/>
    <w:rsid w:val="005D31DD"/>
    <w:rsid w:val="005D47E9"/>
    <w:rsid w:val="005D5AD1"/>
    <w:rsid w:val="00615E6C"/>
    <w:rsid w:val="00620969"/>
    <w:rsid w:val="00632E54"/>
    <w:rsid w:val="00647076"/>
    <w:rsid w:val="00660AE0"/>
    <w:rsid w:val="00665580"/>
    <w:rsid w:val="00683E9D"/>
    <w:rsid w:val="0069020B"/>
    <w:rsid w:val="006C37DB"/>
    <w:rsid w:val="006E73A1"/>
    <w:rsid w:val="006F4227"/>
    <w:rsid w:val="006F648A"/>
    <w:rsid w:val="007101FC"/>
    <w:rsid w:val="0072235B"/>
    <w:rsid w:val="00737908"/>
    <w:rsid w:val="007404B3"/>
    <w:rsid w:val="00744652"/>
    <w:rsid w:val="0074693F"/>
    <w:rsid w:val="0075418B"/>
    <w:rsid w:val="00757682"/>
    <w:rsid w:val="00795BA8"/>
    <w:rsid w:val="007C5B5F"/>
    <w:rsid w:val="007E01EA"/>
    <w:rsid w:val="00807195"/>
    <w:rsid w:val="0080723A"/>
    <w:rsid w:val="0089245D"/>
    <w:rsid w:val="008A5C3B"/>
    <w:rsid w:val="008D1927"/>
    <w:rsid w:val="008E23A0"/>
    <w:rsid w:val="008F59F7"/>
    <w:rsid w:val="00915A67"/>
    <w:rsid w:val="009372A5"/>
    <w:rsid w:val="009529C3"/>
    <w:rsid w:val="009533AA"/>
    <w:rsid w:val="00982E4E"/>
    <w:rsid w:val="009836D8"/>
    <w:rsid w:val="00A4512C"/>
    <w:rsid w:val="00A56748"/>
    <w:rsid w:val="00A87D30"/>
    <w:rsid w:val="00AA2BA4"/>
    <w:rsid w:val="00AB2D31"/>
    <w:rsid w:val="00AC66A8"/>
    <w:rsid w:val="00AC7B77"/>
    <w:rsid w:val="00AD2002"/>
    <w:rsid w:val="00AE6D53"/>
    <w:rsid w:val="00B00906"/>
    <w:rsid w:val="00B06275"/>
    <w:rsid w:val="00B30C0D"/>
    <w:rsid w:val="00B41615"/>
    <w:rsid w:val="00B4582D"/>
    <w:rsid w:val="00B47A1C"/>
    <w:rsid w:val="00B47FCD"/>
    <w:rsid w:val="00B62EE8"/>
    <w:rsid w:val="00B74045"/>
    <w:rsid w:val="00B9444C"/>
    <w:rsid w:val="00BB0E40"/>
    <w:rsid w:val="00BC5BAA"/>
    <w:rsid w:val="00BD47D0"/>
    <w:rsid w:val="00BE3F22"/>
    <w:rsid w:val="00C20FA1"/>
    <w:rsid w:val="00C244B6"/>
    <w:rsid w:val="00C304A5"/>
    <w:rsid w:val="00C42091"/>
    <w:rsid w:val="00C6564A"/>
    <w:rsid w:val="00CB0B05"/>
    <w:rsid w:val="00CD2E4C"/>
    <w:rsid w:val="00CD49B9"/>
    <w:rsid w:val="00D02C7C"/>
    <w:rsid w:val="00D05B07"/>
    <w:rsid w:val="00D142FE"/>
    <w:rsid w:val="00D7720D"/>
    <w:rsid w:val="00D945F7"/>
    <w:rsid w:val="00D95C3D"/>
    <w:rsid w:val="00DE1954"/>
    <w:rsid w:val="00E33D59"/>
    <w:rsid w:val="00E46926"/>
    <w:rsid w:val="00E6165F"/>
    <w:rsid w:val="00E9318A"/>
    <w:rsid w:val="00EA49FF"/>
    <w:rsid w:val="00ED069A"/>
    <w:rsid w:val="00ED59CD"/>
    <w:rsid w:val="00EF710D"/>
    <w:rsid w:val="00F035F0"/>
    <w:rsid w:val="00F25D53"/>
    <w:rsid w:val="00F311BE"/>
    <w:rsid w:val="00F5202F"/>
    <w:rsid w:val="00F5229D"/>
    <w:rsid w:val="00F6406D"/>
    <w:rsid w:val="00F77450"/>
    <w:rsid w:val="00F85535"/>
    <w:rsid w:val="00FB0DAB"/>
    <w:rsid w:val="00FB1B61"/>
    <w:rsid w:val="00FD5226"/>
    <w:rsid w:val="00FF685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2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C5A51"/>
    <w:pPr>
      <w:spacing w:after="0" w:line="240" w:lineRule="auto"/>
    </w:pPr>
    <w:rPr>
      <w:rFonts w:ascii="Consolas" w:hAnsi="Consolas"/>
      <w:sz w:val="21"/>
      <w:szCs w:val="21"/>
    </w:rPr>
  </w:style>
  <w:style w:type="character" w:customStyle="1" w:styleId="Char">
    <w:name w:val="Απλό κείμενο Char"/>
    <w:basedOn w:val="a0"/>
    <w:link w:val="a3"/>
    <w:uiPriority w:val="99"/>
    <w:locked/>
    <w:rsid w:val="003C5A51"/>
    <w:rPr>
      <w:rFonts w:ascii="Consolas" w:hAnsi="Consolas" w:cs="Times New Roman"/>
      <w:sz w:val="21"/>
      <w:szCs w:val="21"/>
    </w:rPr>
  </w:style>
  <w:style w:type="paragraph" w:styleId="a4">
    <w:name w:val="Balloon Text"/>
    <w:basedOn w:val="a"/>
    <w:link w:val="Char0"/>
    <w:uiPriority w:val="99"/>
    <w:semiHidden/>
    <w:rsid w:val="00EF710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locked/>
    <w:rsid w:val="00EF710D"/>
    <w:rPr>
      <w:rFonts w:ascii="Tahoma" w:hAnsi="Tahoma" w:cs="Tahoma"/>
      <w:sz w:val="16"/>
      <w:szCs w:val="16"/>
    </w:rPr>
  </w:style>
  <w:style w:type="table" w:styleId="a5">
    <w:name w:val="Table Grid"/>
    <w:basedOn w:val="a1"/>
    <w:uiPriority w:val="99"/>
    <w:rsid w:val="00683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semiHidden/>
    <w:rsid w:val="00615E6C"/>
    <w:pPr>
      <w:tabs>
        <w:tab w:val="center" w:pos="4153"/>
        <w:tab w:val="right" w:pos="8306"/>
      </w:tabs>
      <w:spacing w:after="0" w:line="240" w:lineRule="auto"/>
    </w:pPr>
  </w:style>
  <w:style w:type="character" w:customStyle="1" w:styleId="Char1">
    <w:name w:val="Κεφαλίδα Char"/>
    <w:basedOn w:val="a0"/>
    <w:link w:val="a6"/>
    <w:uiPriority w:val="99"/>
    <w:semiHidden/>
    <w:locked/>
    <w:rsid w:val="00615E6C"/>
    <w:rPr>
      <w:rFonts w:cs="Times New Roman"/>
    </w:rPr>
  </w:style>
  <w:style w:type="paragraph" w:styleId="a7">
    <w:name w:val="footer"/>
    <w:basedOn w:val="a"/>
    <w:link w:val="Char2"/>
    <w:uiPriority w:val="99"/>
    <w:rsid w:val="00615E6C"/>
    <w:pPr>
      <w:tabs>
        <w:tab w:val="center" w:pos="4153"/>
        <w:tab w:val="right" w:pos="8306"/>
      </w:tabs>
      <w:spacing w:after="0" w:line="240" w:lineRule="auto"/>
    </w:pPr>
  </w:style>
  <w:style w:type="character" w:customStyle="1" w:styleId="Char2">
    <w:name w:val="Υποσέλιδο Char"/>
    <w:basedOn w:val="a0"/>
    <w:link w:val="a7"/>
    <w:uiPriority w:val="99"/>
    <w:locked/>
    <w:rsid w:val="00615E6C"/>
    <w:rPr>
      <w:rFonts w:cs="Times New Roman"/>
    </w:rPr>
  </w:style>
  <w:style w:type="table" w:styleId="-5">
    <w:name w:val="Light List Accent 5"/>
    <w:basedOn w:val="a1"/>
    <w:uiPriority w:val="99"/>
    <w:rsid w:val="00615E6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a8">
    <w:name w:val="List Paragraph"/>
    <w:basedOn w:val="a"/>
    <w:uiPriority w:val="99"/>
    <w:qFormat/>
    <w:rsid w:val="00615E6C"/>
    <w:pPr>
      <w:ind w:left="720"/>
      <w:contextualSpacing/>
    </w:pPr>
    <w:rPr>
      <w:lang w:val="en-GB"/>
    </w:rPr>
  </w:style>
  <w:style w:type="paragraph" w:customStyle="1" w:styleId="s47">
    <w:name w:val="s47"/>
    <w:basedOn w:val="a"/>
    <w:rsid w:val="006E73A1"/>
    <w:pPr>
      <w:spacing w:before="100" w:beforeAutospacing="1" w:after="100" w:afterAutospacing="1" w:line="240" w:lineRule="auto"/>
    </w:pPr>
    <w:rPr>
      <w:rFonts w:ascii="Times New Roman" w:hAnsi="Times New Roman"/>
      <w:sz w:val="24"/>
      <w:szCs w:val="24"/>
      <w:lang w:eastAsia="el-GR"/>
    </w:rPr>
  </w:style>
  <w:style w:type="character" w:customStyle="1" w:styleId="s48">
    <w:name w:val="s48"/>
    <w:basedOn w:val="a0"/>
    <w:rsid w:val="006E73A1"/>
  </w:style>
</w:styles>
</file>

<file path=word/webSettings.xml><?xml version="1.0" encoding="utf-8"?>
<w:webSettings xmlns:r="http://schemas.openxmlformats.org/officeDocument/2006/relationships" xmlns:w="http://schemas.openxmlformats.org/wordprocessingml/2006/main">
  <w:divs>
    <w:div w:id="11274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1498</Words>
  <Characters>8092</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ΕΘΝΙΚΗ ΣΥΝΟΜΟΣΠΟΝΔΙΑ ΕΛΛΗΝΙΚΟΥ ΕΜΠΟΡΙΟΥ</dc:title>
  <dc:subject/>
  <dc:creator>kfilippou</dc:creator>
  <cp:keywords/>
  <dc:description/>
  <cp:lastModifiedBy>mfondrie</cp:lastModifiedBy>
  <cp:revision>20</cp:revision>
  <cp:lastPrinted>2014-09-03T07:41:00Z</cp:lastPrinted>
  <dcterms:created xsi:type="dcterms:W3CDTF">2014-11-13T14:17:00Z</dcterms:created>
  <dcterms:modified xsi:type="dcterms:W3CDTF">2014-11-14T07:47:00Z</dcterms:modified>
</cp:coreProperties>
</file>