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0B" w:rsidRPr="00C76423" w:rsidRDefault="0008200B" w:rsidP="0008200B">
      <w:pPr>
        <w:pStyle w:val="a6"/>
        <w:rPr>
          <w:b/>
          <w:sz w:val="22"/>
          <w:szCs w:val="22"/>
        </w:rPr>
      </w:pPr>
      <w:r>
        <w:rPr>
          <w:noProof/>
          <w:sz w:val="22"/>
          <w:szCs w:val="22"/>
        </w:rPr>
        <w:drawing>
          <wp:inline distT="0" distB="0" distL="0" distR="0">
            <wp:extent cx="1022571" cy="729594"/>
            <wp:effectExtent l="19050" t="0" r="6129"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25270" cy="731520"/>
                    </a:xfrm>
                    <a:prstGeom prst="rect">
                      <a:avLst/>
                    </a:prstGeom>
                    <a:noFill/>
                    <a:ln w="9525">
                      <a:noFill/>
                      <a:miter lim="800000"/>
                      <a:headEnd/>
                      <a:tailEnd/>
                    </a:ln>
                  </pic:spPr>
                </pic:pic>
              </a:graphicData>
            </a:graphic>
          </wp:inline>
        </w:drawing>
      </w:r>
      <w:r w:rsidRPr="00335B23">
        <w:rPr>
          <w:sz w:val="22"/>
          <w:szCs w:val="22"/>
        </w:rPr>
        <w:t xml:space="preserve">  </w:t>
      </w:r>
      <w:r w:rsidRPr="00C76423">
        <w:rPr>
          <w:b/>
          <w:sz w:val="22"/>
          <w:szCs w:val="22"/>
        </w:rPr>
        <w:t>ΕΘΝΙΚΗ ΣΥΝΟΜΟΣΠΟΝΔΙΑ ΕΛΛΗΝΙΚΟΥ ΕΜΠΟΡΙΟΥ</w:t>
      </w:r>
    </w:p>
    <w:p w:rsidR="0008200B" w:rsidRPr="00335B23" w:rsidRDefault="0008200B" w:rsidP="0008200B">
      <w:pPr>
        <w:pStyle w:val="a6"/>
        <w:rPr>
          <w:rFonts w:ascii="Calibri" w:hAnsi="Calibri" w:cs="Calibri"/>
          <w:bCs/>
          <w:sz w:val="22"/>
          <w:szCs w:val="22"/>
        </w:rPr>
      </w:pPr>
    </w:p>
    <w:p w:rsidR="0008200B" w:rsidRPr="00AE50BE" w:rsidRDefault="0008200B" w:rsidP="0008200B">
      <w:pPr>
        <w:pStyle w:val="a6"/>
        <w:rPr>
          <w:bCs/>
          <w:sz w:val="26"/>
          <w:szCs w:val="26"/>
        </w:rPr>
      </w:pPr>
      <w:r>
        <w:rPr>
          <w:rFonts w:ascii="Calibri" w:hAnsi="Calibri" w:cs="Calibri"/>
          <w:bCs/>
          <w:sz w:val="22"/>
          <w:szCs w:val="22"/>
        </w:rPr>
        <w:tab/>
      </w:r>
      <w:r>
        <w:rPr>
          <w:rFonts w:ascii="Calibri" w:hAnsi="Calibri" w:cs="Calibri"/>
          <w:bCs/>
          <w:sz w:val="22"/>
          <w:szCs w:val="22"/>
        </w:rPr>
        <w:tab/>
      </w:r>
      <w:r w:rsidRPr="00AE50BE">
        <w:rPr>
          <w:bCs/>
          <w:sz w:val="26"/>
          <w:szCs w:val="26"/>
        </w:rPr>
        <w:t>Αθήνα, 9 Ιανουαρίου 2014</w:t>
      </w:r>
    </w:p>
    <w:p w:rsidR="0008200B" w:rsidRPr="00BF4256" w:rsidRDefault="0008200B" w:rsidP="0008200B">
      <w:pPr>
        <w:pStyle w:val="a6"/>
        <w:rPr>
          <w:rFonts w:ascii="Calibri" w:hAnsi="Calibri"/>
          <w:sz w:val="22"/>
          <w:szCs w:val="22"/>
        </w:rPr>
      </w:pPr>
      <w:r>
        <w:rPr>
          <w:rFonts w:ascii="Calibri" w:hAnsi="Calibri" w:cs="Calibri"/>
          <w:bCs/>
          <w:sz w:val="22"/>
          <w:szCs w:val="22"/>
        </w:rPr>
        <w:tab/>
      </w:r>
      <w:r>
        <w:rPr>
          <w:rFonts w:ascii="Calibri" w:hAnsi="Calibri" w:cs="Calibri"/>
          <w:bCs/>
          <w:sz w:val="22"/>
          <w:szCs w:val="22"/>
        </w:rPr>
        <w:tab/>
      </w:r>
    </w:p>
    <w:p w:rsidR="0008200B" w:rsidRPr="00AE50BE" w:rsidRDefault="0008200B" w:rsidP="0008200B">
      <w:pPr>
        <w:pStyle w:val="a7"/>
        <w:jc w:val="center"/>
        <w:rPr>
          <w:rFonts w:ascii="Times New Roman" w:hAnsi="Times New Roman"/>
          <w:sz w:val="25"/>
          <w:szCs w:val="25"/>
          <w:u w:val="single"/>
        </w:rPr>
      </w:pPr>
      <w:r w:rsidRPr="00AE50BE">
        <w:rPr>
          <w:rFonts w:ascii="Times New Roman" w:hAnsi="Times New Roman"/>
          <w:sz w:val="25"/>
          <w:szCs w:val="25"/>
          <w:u w:val="single"/>
        </w:rPr>
        <w:t>ΔΕΛΤΙΟ ΤΥΠΟΥ</w:t>
      </w:r>
    </w:p>
    <w:p w:rsidR="0008200B" w:rsidRPr="00AE50BE" w:rsidRDefault="0008200B" w:rsidP="0008200B">
      <w:pPr>
        <w:pStyle w:val="a7"/>
        <w:jc w:val="both"/>
        <w:rPr>
          <w:rFonts w:ascii="Times New Roman" w:hAnsi="Times New Roman"/>
          <w:sz w:val="25"/>
          <w:szCs w:val="25"/>
        </w:rPr>
      </w:pPr>
    </w:p>
    <w:p w:rsidR="0008200B" w:rsidRPr="00232E11" w:rsidRDefault="0008200B" w:rsidP="0008200B">
      <w:pPr>
        <w:pStyle w:val="a7"/>
        <w:jc w:val="center"/>
        <w:rPr>
          <w:rFonts w:ascii="Times New Roman" w:hAnsi="Times New Roman"/>
          <w:b/>
          <w:sz w:val="24"/>
          <w:szCs w:val="24"/>
        </w:rPr>
      </w:pPr>
      <w:r w:rsidRPr="00232E11">
        <w:rPr>
          <w:rFonts w:ascii="Times New Roman" w:hAnsi="Times New Roman"/>
          <w:b/>
          <w:sz w:val="24"/>
          <w:szCs w:val="24"/>
        </w:rPr>
        <w:t>«Δέκα ελληνικές προκλήσεις για την Ευρώπη και μία ευχή της ΕΣΕΕ για την Ελλάδα»</w:t>
      </w:r>
    </w:p>
    <w:p w:rsidR="0008200B" w:rsidRPr="00232E11" w:rsidRDefault="0008200B" w:rsidP="0008200B">
      <w:pPr>
        <w:pStyle w:val="a7"/>
        <w:jc w:val="both"/>
        <w:rPr>
          <w:rFonts w:ascii="Times New Roman" w:hAnsi="Times New Roman"/>
          <w:sz w:val="24"/>
          <w:szCs w:val="24"/>
        </w:rPr>
      </w:pPr>
      <w:r w:rsidRPr="00232E11">
        <w:rPr>
          <w:rFonts w:ascii="Times New Roman" w:hAnsi="Times New Roman"/>
          <w:sz w:val="24"/>
          <w:szCs w:val="24"/>
        </w:rPr>
        <w:t xml:space="preserve"> </w:t>
      </w:r>
    </w:p>
    <w:p w:rsidR="0008200B" w:rsidRPr="00232E11" w:rsidRDefault="0008200B" w:rsidP="00232E11">
      <w:pPr>
        <w:pStyle w:val="a7"/>
        <w:spacing w:before="80"/>
        <w:jc w:val="both"/>
        <w:rPr>
          <w:rFonts w:ascii="Times New Roman" w:hAnsi="Times New Roman"/>
          <w:sz w:val="24"/>
          <w:szCs w:val="24"/>
        </w:rPr>
      </w:pPr>
      <w:r w:rsidRPr="00232E11">
        <w:rPr>
          <w:rFonts w:ascii="Times New Roman" w:hAnsi="Times New Roman"/>
          <w:sz w:val="24"/>
          <w:szCs w:val="24"/>
        </w:rPr>
        <w:t>Η ΕΣΕΕ μετά την επίσημη ανάληψη της Ελληνικής Προεδρίας της Ε.Ε. για το πρώτο εξάμηνο</w:t>
      </w:r>
      <w:r w:rsidR="00A352D9">
        <w:rPr>
          <w:rFonts w:ascii="Times New Roman" w:hAnsi="Times New Roman"/>
          <w:sz w:val="24"/>
          <w:szCs w:val="24"/>
        </w:rPr>
        <w:t xml:space="preserve"> του 2014 πιστεύει ότι βρισκόμαστε μπροστά σε</w:t>
      </w:r>
      <w:r w:rsidRPr="00232E11">
        <w:rPr>
          <w:rFonts w:ascii="Times New Roman" w:hAnsi="Times New Roman"/>
          <w:sz w:val="24"/>
          <w:szCs w:val="24"/>
        </w:rPr>
        <w:t xml:space="preserve"> μια μεγάλη πρόκληση ανάδειξης</w:t>
      </w:r>
      <w:r w:rsidR="000A0072">
        <w:rPr>
          <w:rFonts w:ascii="Times New Roman" w:hAnsi="Times New Roman"/>
          <w:sz w:val="24"/>
          <w:szCs w:val="24"/>
        </w:rPr>
        <w:t xml:space="preserve"> της προσπάθειας </w:t>
      </w:r>
      <w:r w:rsidRPr="00232E11">
        <w:rPr>
          <w:rFonts w:ascii="Times New Roman" w:hAnsi="Times New Roman"/>
          <w:sz w:val="24"/>
          <w:szCs w:val="24"/>
        </w:rPr>
        <w:t>της χώρα</w:t>
      </w:r>
      <w:r w:rsidR="00A352D9">
        <w:rPr>
          <w:rFonts w:ascii="Times New Roman" w:hAnsi="Times New Roman"/>
          <w:sz w:val="24"/>
          <w:szCs w:val="24"/>
        </w:rPr>
        <w:t>ς</w:t>
      </w:r>
      <w:r w:rsidRPr="00232E11">
        <w:rPr>
          <w:rFonts w:ascii="Times New Roman" w:hAnsi="Times New Roman"/>
          <w:sz w:val="24"/>
          <w:szCs w:val="24"/>
        </w:rPr>
        <w:t xml:space="preserve"> μας. Η Ελλάδα μπορεί να αποδείξει στους Ευρωπαίους εταίρους μας την πολύ σημαντική πρόοδο που έχει γίνει </w:t>
      </w:r>
      <w:r w:rsidR="007A284D">
        <w:rPr>
          <w:rFonts w:ascii="Times New Roman" w:hAnsi="Times New Roman"/>
          <w:sz w:val="24"/>
          <w:szCs w:val="24"/>
        </w:rPr>
        <w:t xml:space="preserve">από τις θυσίες του ελληνικού λαού </w:t>
      </w:r>
      <w:r w:rsidRPr="00232E11">
        <w:rPr>
          <w:rFonts w:ascii="Times New Roman" w:hAnsi="Times New Roman"/>
          <w:sz w:val="24"/>
          <w:szCs w:val="24"/>
        </w:rPr>
        <w:t>σε όλη αυτήν την περίοδο της βαθιάς και διαρκούς ύφεσης. Είναι μια ευκαιρία για τη χώρα μας να διαψεύσει όλες τις εύκολες προβλέψεις για κατάρρευση και να επιβεβαιώσει τη θέση της ανάμεσα στις ανεπτυγμένες χώρες. Η Ε.Ε. έχει δηλώσει σε όλους τους τόνους ότι εμπιστεύεται την Προεδρία στα χέρια της Ελληνικής Κυβέρνησης ως ένδειξη εμπιστοσύ</w:t>
      </w:r>
      <w:r w:rsidR="00A352D9">
        <w:rPr>
          <w:rFonts w:ascii="Times New Roman" w:hAnsi="Times New Roman"/>
          <w:sz w:val="24"/>
          <w:szCs w:val="24"/>
        </w:rPr>
        <w:t>νης στη χώρα μας και ως</w:t>
      </w:r>
      <w:r w:rsidRPr="00232E11">
        <w:rPr>
          <w:rFonts w:ascii="Times New Roman" w:hAnsi="Times New Roman"/>
          <w:sz w:val="24"/>
          <w:szCs w:val="24"/>
        </w:rPr>
        <w:t xml:space="preserve"> αναγνώρισή της ως πλήρους μέλους της Ευρωπαϊκής οικογένειας. Κύρια προτεραιότητα της Ευρωπαϊκής Επιτροπής και για την επόμενη περίοδο παραμένει η προώθηση της ανάπτυξης και της απασχόλησης, η ενίσχυση της οικονομικής ανάκαμψης, η ενίσχυση της δημιουργίας θέσεων εργασίας και η αντιμετώπιση των κοινωνικών επιπτώσεων της κρίσης. Αυτές οι στοχοθετήσεις εναρμονίζονται πλήρως με τους στόχους και τις προτεραιότητες της Ελλάδας.</w:t>
      </w:r>
    </w:p>
    <w:p w:rsidR="0008200B" w:rsidRPr="00232E11" w:rsidRDefault="0008200B" w:rsidP="00232E11">
      <w:pPr>
        <w:pStyle w:val="a7"/>
        <w:spacing w:before="80"/>
        <w:jc w:val="both"/>
        <w:rPr>
          <w:rFonts w:ascii="Times New Roman" w:hAnsi="Times New Roman"/>
          <w:sz w:val="24"/>
          <w:szCs w:val="24"/>
        </w:rPr>
      </w:pPr>
      <w:r w:rsidRPr="00232E11">
        <w:rPr>
          <w:rFonts w:ascii="Times New Roman" w:hAnsi="Times New Roman"/>
          <w:sz w:val="24"/>
          <w:szCs w:val="24"/>
        </w:rPr>
        <w:t xml:space="preserve">Οι </w:t>
      </w:r>
      <w:r w:rsidR="00B10504" w:rsidRPr="00232E11">
        <w:rPr>
          <w:rFonts w:ascii="Times New Roman" w:hAnsi="Times New Roman"/>
          <w:sz w:val="24"/>
          <w:szCs w:val="24"/>
        </w:rPr>
        <w:t>10</w:t>
      </w:r>
      <w:r w:rsidR="00B10504">
        <w:rPr>
          <w:rFonts w:ascii="Times New Roman" w:hAnsi="Times New Roman"/>
          <w:sz w:val="24"/>
          <w:szCs w:val="24"/>
        </w:rPr>
        <w:t xml:space="preserve"> </w:t>
      </w:r>
      <w:r w:rsidRPr="00232E11">
        <w:rPr>
          <w:rFonts w:ascii="Times New Roman" w:hAnsi="Times New Roman"/>
          <w:sz w:val="24"/>
          <w:szCs w:val="24"/>
        </w:rPr>
        <w:t>σημαντικότερες  προκλήσεις που έχει να αντιμετωπίσει η Ελληνική Προεδρία για τους επόμενους 6 μήνες είναι οι ακόλουθες:</w:t>
      </w:r>
    </w:p>
    <w:p w:rsidR="0008200B" w:rsidRPr="00232E11" w:rsidRDefault="0008200B" w:rsidP="00232E11">
      <w:pPr>
        <w:pStyle w:val="a7"/>
        <w:spacing w:before="80"/>
        <w:jc w:val="both"/>
        <w:rPr>
          <w:rFonts w:ascii="Times New Roman" w:hAnsi="Times New Roman"/>
          <w:sz w:val="24"/>
          <w:szCs w:val="24"/>
        </w:rPr>
      </w:pPr>
      <w:r w:rsidRPr="00B47265">
        <w:rPr>
          <w:rFonts w:ascii="Times New Roman" w:hAnsi="Times New Roman"/>
          <w:b/>
          <w:sz w:val="24"/>
          <w:szCs w:val="24"/>
        </w:rPr>
        <w:t xml:space="preserve">Η 1η είναι </w:t>
      </w:r>
      <w:r w:rsidR="003643CC" w:rsidRPr="00B47265">
        <w:rPr>
          <w:rFonts w:ascii="Times New Roman" w:hAnsi="Times New Roman"/>
          <w:b/>
          <w:sz w:val="24"/>
          <w:szCs w:val="24"/>
        </w:rPr>
        <w:t xml:space="preserve">η διατήρηση μιας ισχυρής </w:t>
      </w:r>
      <w:r w:rsidRPr="00B47265">
        <w:rPr>
          <w:rFonts w:ascii="Times New Roman" w:hAnsi="Times New Roman"/>
          <w:b/>
          <w:sz w:val="24"/>
          <w:szCs w:val="24"/>
        </w:rPr>
        <w:t>Ευρωζώνη</w:t>
      </w:r>
      <w:r w:rsidR="003643CC" w:rsidRPr="00B47265">
        <w:rPr>
          <w:rFonts w:ascii="Times New Roman" w:hAnsi="Times New Roman"/>
          <w:b/>
          <w:sz w:val="24"/>
          <w:szCs w:val="24"/>
        </w:rPr>
        <w:t>ς</w:t>
      </w:r>
      <w:r w:rsidRPr="00232E11">
        <w:rPr>
          <w:rFonts w:ascii="Times New Roman" w:hAnsi="Times New Roman"/>
          <w:sz w:val="24"/>
          <w:szCs w:val="24"/>
        </w:rPr>
        <w:t>. Ο στόχος αυτός είναι ήδη κερδισμένος. Η Ιρλανδία απεγκλωβίστηκε από το μνημόνιο, η Ισπανία βρίσκεται εκτός κινδύνου</w:t>
      </w:r>
      <w:r w:rsidR="00FE6997">
        <w:rPr>
          <w:rFonts w:ascii="Times New Roman" w:hAnsi="Times New Roman"/>
          <w:sz w:val="24"/>
          <w:szCs w:val="24"/>
        </w:rPr>
        <w:t>,</w:t>
      </w:r>
      <w:r w:rsidRPr="00232E11">
        <w:rPr>
          <w:rFonts w:ascii="Times New Roman" w:hAnsi="Times New Roman"/>
          <w:sz w:val="24"/>
          <w:szCs w:val="24"/>
        </w:rPr>
        <w:t xml:space="preserve"> ενώ από 1ης Ιανουαρίου 2014 η Ευρωζώνη αποκτά και νέο μέλος, την Λετονία. Η Ελλάδα αναλαμβάνοντας τη</w:t>
      </w:r>
      <w:r w:rsidR="00FE6997">
        <w:rPr>
          <w:rFonts w:ascii="Times New Roman" w:hAnsi="Times New Roman"/>
          <w:sz w:val="24"/>
          <w:szCs w:val="24"/>
        </w:rPr>
        <w:t>ν</w:t>
      </w:r>
      <w:r w:rsidRPr="00232E11">
        <w:rPr>
          <w:rFonts w:ascii="Times New Roman" w:hAnsi="Times New Roman"/>
          <w:sz w:val="24"/>
          <w:szCs w:val="24"/>
        </w:rPr>
        <w:t xml:space="preserve"> Προεδρία του Συμβουλίου της Ε</w:t>
      </w:r>
      <w:r w:rsidR="00FE6997">
        <w:rPr>
          <w:rFonts w:ascii="Times New Roman" w:hAnsi="Times New Roman"/>
          <w:sz w:val="24"/>
          <w:szCs w:val="24"/>
        </w:rPr>
        <w:t>.</w:t>
      </w:r>
      <w:r w:rsidRPr="00232E11">
        <w:rPr>
          <w:rFonts w:ascii="Times New Roman" w:hAnsi="Times New Roman"/>
          <w:sz w:val="24"/>
          <w:szCs w:val="24"/>
        </w:rPr>
        <w:t>Ε</w:t>
      </w:r>
      <w:r w:rsidR="00FE6997">
        <w:rPr>
          <w:rFonts w:ascii="Times New Roman" w:hAnsi="Times New Roman"/>
          <w:sz w:val="24"/>
          <w:szCs w:val="24"/>
        </w:rPr>
        <w:t>.</w:t>
      </w:r>
      <w:r w:rsidRPr="00232E11">
        <w:rPr>
          <w:rFonts w:ascii="Times New Roman" w:hAnsi="Times New Roman"/>
          <w:sz w:val="24"/>
          <w:szCs w:val="24"/>
        </w:rPr>
        <w:t xml:space="preserve">, θα αντιμετωπίσει το στοίχημα να μπορέσει και αυτή σύντομα να αφήσει πίσω της την εποχή των μνημονίων. Στόχος είναι η έξοδος από την εξαετή κρίση να αποτελέσει το εφαλτήριο για μια καλύτερη λειτουργία του συστήματος του ενιαίου νομίσματος. </w:t>
      </w:r>
    </w:p>
    <w:p w:rsidR="0008200B" w:rsidRPr="00232E11" w:rsidRDefault="0008200B" w:rsidP="00232E11">
      <w:pPr>
        <w:pStyle w:val="a7"/>
        <w:spacing w:before="80"/>
        <w:jc w:val="both"/>
        <w:rPr>
          <w:rFonts w:ascii="Times New Roman" w:hAnsi="Times New Roman"/>
          <w:sz w:val="24"/>
          <w:szCs w:val="24"/>
        </w:rPr>
      </w:pPr>
      <w:r w:rsidRPr="00E76A51">
        <w:rPr>
          <w:rFonts w:ascii="Times New Roman" w:hAnsi="Times New Roman"/>
          <w:b/>
          <w:sz w:val="24"/>
          <w:szCs w:val="24"/>
        </w:rPr>
        <w:t>Η 2η αφορά στην ολοκλήρωση της Τραπεζικής Ένωσης</w:t>
      </w:r>
      <w:r w:rsidRPr="00232E11">
        <w:rPr>
          <w:rFonts w:ascii="Times New Roman" w:hAnsi="Times New Roman"/>
          <w:sz w:val="24"/>
          <w:szCs w:val="24"/>
        </w:rPr>
        <w:t xml:space="preserve">. Κατά την διάρκεια της Ελληνικής Προεδρίας θα κορυφωθούν οι διαπραγματεύσεις για την ολοκλήρωση της Τραπεζικής Ένωσης, δηλαδή τα επιπλέον βήματα που πρέπει να γίνουν πέρα από τον μηχανισμό εποπτείας των τραπεζών από την Ευρωπαϊκή Κεντρική Τράπεζα, και αφορούν στο μηχανισμό εξυγίανσης, αναδιάρθρωσης και εκκαθάρισης των τραπεζών αλλά και στο σύστημα εγγύησης καταθέσεων. Οι πρόσφατες εξελίξεις στο Συμβούλιο των Υπουργών των Οικονομικών της Ένωσης επιτρέπουν αισιοδοξία ως προς την θετική εξέλιξη αυτής της τεράστιας σημασίας πολιτικής για την Ένωση η οποία δεν διασφαλίζει μόνο του τραπεζίτες αλλά κυρίως τους καταθέτες και </w:t>
      </w:r>
      <w:r w:rsidR="00A352D9">
        <w:rPr>
          <w:rFonts w:ascii="Times New Roman" w:hAnsi="Times New Roman"/>
          <w:sz w:val="24"/>
          <w:szCs w:val="24"/>
        </w:rPr>
        <w:t>θα οδηγήσει επίσης</w:t>
      </w:r>
      <w:r w:rsidRPr="00232E11">
        <w:rPr>
          <w:rFonts w:ascii="Times New Roman" w:hAnsi="Times New Roman"/>
          <w:sz w:val="24"/>
          <w:szCs w:val="24"/>
        </w:rPr>
        <w:t xml:space="preserve"> σε μείωση των επιτοκίων. </w:t>
      </w:r>
    </w:p>
    <w:p w:rsidR="0008200B" w:rsidRPr="00232E11" w:rsidRDefault="0008200B" w:rsidP="00232E11">
      <w:pPr>
        <w:pStyle w:val="a7"/>
        <w:spacing w:before="80"/>
        <w:jc w:val="both"/>
        <w:rPr>
          <w:rFonts w:ascii="Times New Roman" w:hAnsi="Times New Roman"/>
          <w:sz w:val="24"/>
          <w:szCs w:val="24"/>
        </w:rPr>
      </w:pPr>
      <w:r w:rsidRPr="00E76A51">
        <w:rPr>
          <w:rFonts w:ascii="Times New Roman" w:hAnsi="Times New Roman"/>
          <w:b/>
          <w:sz w:val="24"/>
          <w:szCs w:val="24"/>
        </w:rPr>
        <w:t>Η 3η σχετίζεται με την προώθηση του λεγόμενου «Ευρωπαϊκού Εξαμήνου»</w:t>
      </w:r>
      <w:r w:rsidRPr="00232E11">
        <w:rPr>
          <w:rFonts w:ascii="Times New Roman" w:hAnsi="Times New Roman"/>
          <w:sz w:val="24"/>
          <w:szCs w:val="24"/>
        </w:rPr>
        <w:t>. Πρόκειται για έναν νέο ενισχυμένο μηχανισμό εποπτείας για όλα τα κράτη</w:t>
      </w:r>
      <w:r w:rsidR="00FE6997">
        <w:rPr>
          <w:rFonts w:ascii="Times New Roman" w:hAnsi="Times New Roman"/>
          <w:sz w:val="24"/>
          <w:szCs w:val="24"/>
        </w:rPr>
        <w:t>-</w:t>
      </w:r>
      <w:r w:rsidRPr="00232E11">
        <w:rPr>
          <w:rFonts w:ascii="Times New Roman" w:hAnsi="Times New Roman"/>
          <w:sz w:val="24"/>
          <w:szCs w:val="24"/>
        </w:rPr>
        <w:t xml:space="preserve">μέλη ανεξαρτήτως εσωτερικής οικονομικής και δημοσιονομικής κρίσης ή μη. Το «Ευρωπαϊκό Εξάμηνο» είναι το «τίμημα» που καλούνται πλέον να «πληρώσουν» τα </w:t>
      </w:r>
      <w:r w:rsidRPr="00232E11">
        <w:rPr>
          <w:rFonts w:ascii="Times New Roman" w:hAnsi="Times New Roman"/>
          <w:sz w:val="24"/>
          <w:szCs w:val="24"/>
        </w:rPr>
        <w:lastRenderedPageBreak/>
        <w:t>κράτη-μέλη της Ευρωζώνης</w:t>
      </w:r>
      <w:r w:rsidR="00FE6997">
        <w:rPr>
          <w:rFonts w:ascii="Times New Roman" w:hAnsi="Times New Roman"/>
          <w:sz w:val="24"/>
          <w:szCs w:val="24"/>
        </w:rPr>
        <w:t>,</w:t>
      </w:r>
      <w:r w:rsidRPr="00232E11">
        <w:rPr>
          <w:rFonts w:ascii="Times New Roman" w:hAnsi="Times New Roman"/>
          <w:sz w:val="24"/>
          <w:szCs w:val="24"/>
        </w:rPr>
        <w:t xml:space="preserve"> προκειμένου να μοιράζονται ένα κοινό νόμισμα. </w:t>
      </w:r>
      <w:r w:rsidR="009957E1">
        <w:rPr>
          <w:rFonts w:ascii="Times New Roman" w:hAnsi="Times New Roman"/>
          <w:sz w:val="24"/>
          <w:szCs w:val="24"/>
        </w:rPr>
        <w:t>Ο μηχανισμός αυτός περιλαμβάνει την</w:t>
      </w:r>
      <w:r w:rsidRPr="00232E11">
        <w:rPr>
          <w:rFonts w:ascii="Times New Roman" w:hAnsi="Times New Roman"/>
          <w:sz w:val="24"/>
          <w:szCs w:val="24"/>
        </w:rPr>
        <w:t xml:space="preserve"> εκ των προτέρων έγκριση των εθνικών προϋπολογισμών, </w:t>
      </w:r>
      <w:r w:rsidR="009957E1">
        <w:rPr>
          <w:rFonts w:ascii="Times New Roman" w:hAnsi="Times New Roman"/>
          <w:sz w:val="24"/>
          <w:szCs w:val="24"/>
        </w:rPr>
        <w:t xml:space="preserve">την </w:t>
      </w:r>
      <w:r w:rsidRPr="00232E11">
        <w:rPr>
          <w:rFonts w:ascii="Times New Roman" w:hAnsi="Times New Roman"/>
          <w:sz w:val="24"/>
          <w:szCs w:val="24"/>
        </w:rPr>
        <w:t xml:space="preserve">εποπτεία της σωστής εφαρμογής τους, </w:t>
      </w:r>
      <w:r w:rsidR="009957E1">
        <w:rPr>
          <w:rFonts w:ascii="Times New Roman" w:hAnsi="Times New Roman"/>
          <w:sz w:val="24"/>
          <w:szCs w:val="24"/>
        </w:rPr>
        <w:t xml:space="preserve">την </w:t>
      </w:r>
      <w:r w:rsidRPr="00232E11">
        <w:rPr>
          <w:rFonts w:ascii="Times New Roman" w:hAnsi="Times New Roman"/>
          <w:sz w:val="24"/>
          <w:szCs w:val="24"/>
        </w:rPr>
        <w:t>αναπομπή εθνικών προϋπολογισμών αλλά και επιβολή κυρώσε</w:t>
      </w:r>
      <w:r w:rsidR="009957E1">
        <w:rPr>
          <w:rFonts w:ascii="Times New Roman" w:hAnsi="Times New Roman"/>
          <w:sz w:val="24"/>
          <w:szCs w:val="24"/>
        </w:rPr>
        <w:t xml:space="preserve">ων σε περίπτωση μη συμμόρφωσης, την </w:t>
      </w:r>
      <w:r w:rsidRPr="00232E11">
        <w:rPr>
          <w:rFonts w:ascii="Times New Roman" w:hAnsi="Times New Roman"/>
          <w:sz w:val="24"/>
          <w:szCs w:val="24"/>
        </w:rPr>
        <w:t xml:space="preserve"> τήρηση δημοσιονομικών προϋποθέσεων</w:t>
      </w:r>
      <w:r w:rsidR="00FE6997">
        <w:rPr>
          <w:rFonts w:ascii="Times New Roman" w:hAnsi="Times New Roman"/>
          <w:sz w:val="24"/>
          <w:szCs w:val="24"/>
        </w:rPr>
        <w:t>,</w:t>
      </w:r>
      <w:r w:rsidRPr="00232E11">
        <w:rPr>
          <w:rFonts w:ascii="Times New Roman" w:hAnsi="Times New Roman"/>
          <w:sz w:val="24"/>
          <w:szCs w:val="24"/>
        </w:rPr>
        <w:t xml:space="preserve"> προκειμένου τα κράτη-μέλη να εξακολουθούν να έχουν πρόσβαση στα Ευρωπαϊκά Ταμεία. </w:t>
      </w:r>
      <w:r w:rsidR="009957E1">
        <w:rPr>
          <w:rFonts w:ascii="Times New Roman" w:hAnsi="Times New Roman"/>
          <w:sz w:val="24"/>
          <w:szCs w:val="24"/>
        </w:rPr>
        <w:t>Ωστόσο</w:t>
      </w:r>
      <w:r w:rsidR="00FE6997">
        <w:rPr>
          <w:rFonts w:ascii="Times New Roman" w:hAnsi="Times New Roman"/>
          <w:sz w:val="24"/>
          <w:szCs w:val="24"/>
        </w:rPr>
        <w:t>,</w:t>
      </w:r>
      <w:r w:rsidR="009957E1">
        <w:rPr>
          <w:rFonts w:ascii="Times New Roman" w:hAnsi="Times New Roman"/>
          <w:sz w:val="24"/>
          <w:szCs w:val="24"/>
        </w:rPr>
        <w:t xml:space="preserve"> σε όλα τα παραπάνω</w:t>
      </w:r>
      <w:r w:rsidRPr="00232E11">
        <w:rPr>
          <w:rFonts w:ascii="Times New Roman" w:hAnsi="Times New Roman"/>
          <w:sz w:val="24"/>
          <w:szCs w:val="24"/>
        </w:rPr>
        <w:t xml:space="preserve"> </w:t>
      </w:r>
      <w:r w:rsidR="009957E1">
        <w:rPr>
          <w:rFonts w:ascii="Times New Roman" w:hAnsi="Times New Roman"/>
          <w:sz w:val="24"/>
          <w:szCs w:val="24"/>
        </w:rPr>
        <w:t xml:space="preserve">συνυπάρχει ο </w:t>
      </w:r>
      <w:r w:rsidRPr="00232E11">
        <w:rPr>
          <w:rFonts w:ascii="Times New Roman" w:hAnsi="Times New Roman"/>
          <w:sz w:val="24"/>
          <w:szCs w:val="24"/>
        </w:rPr>
        <w:t>συνυπολογισμό</w:t>
      </w:r>
      <w:r w:rsidR="009957E1">
        <w:rPr>
          <w:rFonts w:ascii="Times New Roman" w:hAnsi="Times New Roman"/>
          <w:sz w:val="24"/>
          <w:szCs w:val="24"/>
        </w:rPr>
        <w:t>ς</w:t>
      </w:r>
      <w:r w:rsidRPr="00232E11">
        <w:rPr>
          <w:rFonts w:ascii="Times New Roman" w:hAnsi="Times New Roman"/>
          <w:sz w:val="24"/>
          <w:szCs w:val="24"/>
        </w:rPr>
        <w:t xml:space="preserve"> των δεικτών απασχόλησης και των κοινωνικώ</w:t>
      </w:r>
      <w:r w:rsidR="009957E1">
        <w:rPr>
          <w:rFonts w:ascii="Times New Roman" w:hAnsi="Times New Roman"/>
          <w:sz w:val="24"/>
          <w:szCs w:val="24"/>
        </w:rPr>
        <w:t>ν δεικτών στη χάραξη πολιτικής. Δυστυχώς</w:t>
      </w:r>
      <w:r w:rsidR="00FE6997">
        <w:rPr>
          <w:rFonts w:ascii="Times New Roman" w:hAnsi="Times New Roman"/>
          <w:sz w:val="24"/>
          <w:szCs w:val="24"/>
        </w:rPr>
        <w:t>,</w:t>
      </w:r>
      <w:r w:rsidR="009957E1">
        <w:rPr>
          <w:rFonts w:ascii="Times New Roman" w:hAnsi="Times New Roman"/>
          <w:sz w:val="24"/>
          <w:szCs w:val="24"/>
        </w:rPr>
        <w:t xml:space="preserve"> </w:t>
      </w:r>
      <w:r w:rsidR="00FE6997">
        <w:rPr>
          <w:rFonts w:ascii="Times New Roman" w:hAnsi="Times New Roman"/>
          <w:sz w:val="24"/>
          <w:szCs w:val="24"/>
        </w:rPr>
        <w:t>όμως,</w:t>
      </w:r>
      <w:r w:rsidR="009957E1">
        <w:rPr>
          <w:rFonts w:ascii="Times New Roman" w:hAnsi="Times New Roman"/>
          <w:sz w:val="24"/>
          <w:szCs w:val="24"/>
        </w:rPr>
        <w:t xml:space="preserve"> </w:t>
      </w:r>
      <w:r w:rsidR="00B51EB5">
        <w:rPr>
          <w:rFonts w:ascii="Times New Roman" w:hAnsi="Times New Roman"/>
          <w:sz w:val="24"/>
          <w:szCs w:val="24"/>
        </w:rPr>
        <w:t xml:space="preserve">το τελευταίο </w:t>
      </w:r>
      <w:r w:rsidRPr="00232E11">
        <w:rPr>
          <w:rFonts w:ascii="Times New Roman" w:hAnsi="Times New Roman"/>
          <w:sz w:val="24"/>
          <w:szCs w:val="24"/>
        </w:rPr>
        <w:t>θα αφορά την Ελλάδα όταν η χώρα εξέλθει από το Μνημόνιο.</w:t>
      </w:r>
    </w:p>
    <w:p w:rsidR="0008200B" w:rsidRPr="00232E11" w:rsidRDefault="0008200B" w:rsidP="00232E11">
      <w:pPr>
        <w:pStyle w:val="a7"/>
        <w:spacing w:before="80"/>
        <w:jc w:val="both"/>
        <w:rPr>
          <w:rFonts w:ascii="Times New Roman" w:hAnsi="Times New Roman"/>
          <w:sz w:val="24"/>
          <w:szCs w:val="24"/>
        </w:rPr>
      </w:pPr>
      <w:r w:rsidRPr="00E76A51">
        <w:rPr>
          <w:rFonts w:ascii="Times New Roman" w:hAnsi="Times New Roman"/>
          <w:b/>
          <w:sz w:val="24"/>
          <w:szCs w:val="24"/>
        </w:rPr>
        <w:t>Η 4η πρόκληση είναι η έναρξη του Πολυετούς Χρηματοδοτικού Πλαισίου 2014-2020</w:t>
      </w:r>
      <w:r w:rsidRPr="00232E11">
        <w:rPr>
          <w:rFonts w:ascii="Times New Roman" w:hAnsi="Times New Roman"/>
          <w:sz w:val="24"/>
          <w:szCs w:val="24"/>
        </w:rPr>
        <w:t>. Η Ελληνική Προεδρία θα σηματοδοτήσει την ενεργοποίηση χρηματοδοτικών προγραμμάτων που αφορούν σε όλους σχεδόν τους τομείς πολιτικής της Ένωσης, από την μετανάστευση και την καταπολέμηση της ανεργίας των νέων μέχρι την κοινή αγροτική πολιτική, την ενίσχυση των λιγότερο αναπτυγμένων περιφερειών της Ευρωπαϊκής Ένωσης και την ψηφιακή σύνδεση της Ενωμένης Ευρώπης. Την περίοδο 2014-2020, η Ελλάδα θα λάβει πάνω από 35 δις ευρώ, ποσό το οποίο θα πρέπει να απορροφήσουν όλοι οι κλάδοι της πραγματικής οικονομίας όσο πιο αποτελεσματικά γίνεται για να βοηθήσουν στην ανάκαμψη και να δημιουργήσουν θέσεις εργασίας.</w:t>
      </w:r>
    </w:p>
    <w:p w:rsidR="0008200B" w:rsidRPr="00232E11" w:rsidRDefault="0008200B" w:rsidP="00232E11">
      <w:pPr>
        <w:pStyle w:val="a7"/>
        <w:spacing w:before="80"/>
        <w:jc w:val="both"/>
        <w:rPr>
          <w:rFonts w:ascii="Times New Roman" w:hAnsi="Times New Roman"/>
          <w:sz w:val="24"/>
          <w:szCs w:val="24"/>
        </w:rPr>
      </w:pPr>
      <w:r w:rsidRPr="00E76A51">
        <w:rPr>
          <w:rFonts w:ascii="Times New Roman" w:hAnsi="Times New Roman"/>
          <w:b/>
          <w:sz w:val="24"/>
          <w:szCs w:val="24"/>
        </w:rPr>
        <w:t>Η 5η πρόκληση αφορά στο φλέγον ζήτημα της Μετανάστευσης</w:t>
      </w:r>
      <w:r w:rsidRPr="00232E11">
        <w:rPr>
          <w:rFonts w:ascii="Times New Roman" w:hAnsi="Times New Roman"/>
          <w:sz w:val="24"/>
          <w:szCs w:val="24"/>
        </w:rPr>
        <w:t>. Το θέμα της παράνομης μετανάστευσης και των συνόρων βρίσκεται ψηλά στην ατζέντα της Ελληνικής Προεδρίας. Η Ελλάδα έχει εμφανώς προσπαθήσει να κινητοποιήσει ηγέτες και πολίτες της Ε</w:t>
      </w:r>
      <w:r w:rsidR="001B5B90" w:rsidRPr="00232E11">
        <w:rPr>
          <w:rFonts w:ascii="Times New Roman" w:hAnsi="Times New Roman"/>
          <w:sz w:val="24"/>
          <w:szCs w:val="24"/>
        </w:rPr>
        <w:t>.</w:t>
      </w:r>
      <w:r w:rsidRPr="00232E11">
        <w:rPr>
          <w:rFonts w:ascii="Times New Roman" w:hAnsi="Times New Roman"/>
          <w:sz w:val="24"/>
          <w:szCs w:val="24"/>
        </w:rPr>
        <w:t>Ε</w:t>
      </w:r>
      <w:r w:rsidR="001B5B90" w:rsidRPr="00232E11">
        <w:rPr>
          <w:rFonts w:ascii="Times New Roman" w:hAnsi="Times New Roman"/>
          <w:sz w:val="24"/>
          <w:szCs w:val="24"/>
        </w:rPr>
        <w:t>.</w:t>
      </w:r>
      <w:r w:rsidR="00A352D9">
        <w:rPr>
          <w:rFonts w:ascii="Times New Roman" w:hAnsi="Times New Roman"/>
          <w:sz w:val="24"/>
          <w:szCs w:val="24"/>
        </w:rPr>
        <w:t xml:space="preserve"> για λήψη μέτρων</w:t>
      </w:r>
      <w:r w:rsidR="00FE6997">
        <w:rPr>
          <w:rFonts w:ascii="Times New Roman" w:hAnsi="Times New Roman"/>
          <w:sz w:val="24"/>
          <w:szCs w:val="24"/>
        </w:rPr>
        <w:t>,</w:t>
      </w:r>
      <w:r w:rsidRPr="00232E11">
        <w:rPr>
          <w:rFonts w:ascii="Times New Roman" w:hAnsi="Times New Roman"/>
          <w:sz w:val="24"/>
          <w:szCs w:val="24"/>
        </w:rPr>
        <w:t xml:space="preserve"> ώστε να αντιμετωπίσει την κατάσταση</w:t>
      </w:r>
      <w:r w:rsidR="00A352D9">
        <w:rPr>
          <w:rFonts w:ascii="Times New Roman" w:hAnsi="Times New Roman"/>
          <w:sz w:val="24"/>
          <w:szCs w:val="24"/>
        </w:rPr>
        <w:t>,</w:t>
      </w:r>
      <w:r w:rsidRPr="00232E11">
        <w:rPr>
          <w:rFonts w:ascii="Times New Roman" w:hAnsi="Times New Roman"/>
          <w:sz w:val="24"/>
          <w:szCs w:val="24"/>
        </w:rPr>
        <w:t xml:space="preserve"> με αποτέλεσμα την πρόσφατη υπογραφή της συμφωνίας μεταξύ Ε</w:t>
      </w:r>
      <w:r w:rsidR="001B5B90" w:rsidRPr="00232E11">
        <w:rPr>
          <w:rFonts w:ascii="Times New Roman" w:hAnsi="Times New Roman"/>
          <w:sz w:val="24"/>
          <w:szCs w:val="24"/>
        </w:rPr>
        <w:t>.</w:t>
      </w:r>
      <w:r w:rsidRPr="00232E11">
        <w:rPr>
          <w:rFonts w:ascii="Times New Roman" w:hAnsi="Times New Roman"/>
          <w:sz w:val="24"/>
          <w:szCs w:val="24"/>
        </w:rPr>
        <w:t>Ε</w:t>
      </w:r>
      <w:r w:rsidR="001B5B90" w:rsidRPr="00232E11">
        <w:rPr>
          <w:rFonts w:ascii="Times New Roman" w:hAnsi="Times New Roman"/>
          <w:sz w:val="24"/>
          <w:szCs w:val="24"/>
        </w:rPr>
        <w:t>.</w:t>
      </w:r>
      <w:r w:rsidRPr="00232E11">
        <w:rPr>
          <w:rFonts w:ascii="Times New Roman" w:hAnsi="Times New Roman"/>
          <w:sz w:val="24"/>
          <w:szCs w:val="24"/>
        </w:rPr>
        <w:t xml:space="preserve"> και Τουρκίας με τελικό στόχο τη θεσμοθέτηση γρήγορων διαδικασιών επαναϋποδοχής ατόμων που εισήλθαν στην Ελλάδα παράνομα.</w:t>
      </w:r>
    </w:p>
    <w:p w:rsidR="0008200B" w:rsidRPr="00232E11" w:rsidRDefault="0008200B" w:rsidP="00232E11">
      <w:pPr>
        <w:pStyle w:val="a7"/>
        <w:spacing w:before="80"/>
        <w:jc w:val="both"/>
        <w:rPr>
          <w:rFonts w:ascii="Times New Roman" w:hAnsi="Times New Roman"/>
          <w:sz w:val="24"/>
          <w:szCs w:val="24"/>
        </w:rPr>
      </w:pPr>
      <w:r w:rsidRPr="00E76A51">
        <w:rPr>
          <w:rFonts w:ascii="Times New Roman" w:hAnsi="Times New Roman"/>
          <w:b/>
          <w:sz w:val="24"/>
          <w:szCs w:val="24"/>
        </w:rPr>
        <w:t>Η 6η είναι η πορεία της Ελληνικής Οικονομίας</w:t>
      </w:r>
      <w:r w:rsidRPr="00232E11">
        <w:rPr>
          <w:rFonts w:ascii="Times New Roman" w:hAnsi="Times New Roman"/>
          <w:sz w:val="24"/>
          <w:szCs w:val="24"/>
        </w:rPr>
        <w:t>. Η Ελληνική Προεδρία θα διεξαχθεί σε βελτιωμένο οικονομικό κλίμα. Οι τελευταίες σχετικές προβλέψεις για το 2014 και 2015 αναδεικνύουν το κλείσιμο ενός αρνητικού κύκλου και την έναρξη μιας νέας θετικής προοπτικής για τη χώρα. Το έλλειμμα του προϋπολογισμού αναμένεται να είναι στο -2% το 2014 και στο -1,1% το 2015. Το ΑΕΠ αναμένεται να αποκτήσει θετικό πρόσημο για πρώτη φορά μετά από 6 χρόνια ύφεσης και η ανεργία αναμένεται να παρουσιάσει ελαφρά κάμψη από το 2014. Παράλληλα, το πρωτογενές πλεόνασμα της χώρας θα επιτρέψει την περαιτέρω μείωση του χρέους, πιθανότατα μετά το καλοκαίρι του 2014.</w:t>
      </w:r>
    </w:p>
    <w:p w:rsidR="0008200B" w:rsidRPr="00232E11" w:rsidRDefault="0008200B" w:rsidP="00232E11">
      <w:pPr>
        <w:pStyle w:val="a7"/>
        <w:spacing w:before="80"/>
        <w:jc w:val="both"/>
        <w:rPr>
          <w:rFonts w:ascii="Times New Roman" w:hAnsi="Times New Roman"/>
          <w:sz w:val="24"/>
          <w:szCs w:val="24"/>
        </w:rPr>
      </w:pPr>
      <w:r w:rsidRPr="00E76A51">
        <w:rPr>
          <w:rFonts w:ascii="Times New Roman" w:hAnsi="Times New Roman"/>
          <w:b/>
          <w:sz w:val="24"/>
          <w:szCs w:val="24"/>
        </w:rPr>
        <w:t xml:space="preserve">Η </w:t>
      </w:r>
      <w:r w:rsidR="00335B23" w:rsidRPr="00FE6997">
        <w:rPr>
          <w:rFonts w:ascii="Times New Roman" w:hAnsi="Times New Roman"/>
          <w:b/>
          <w:sz w:val="24"/>
          <w:szCs w:val="24"/>
        </w:rPr>
        <w:t xml:space="preserve">7η </w:t>
      </w:r>
      <w:r w:rsidR="00335B23" w:rsidRPr="00E76A51">
        <w:rPr>
          <w:rFonts w:ascii="Times New Roman" w:hAnsi="Times New Roman"/>
          <w:b/>
          <w:sz w:val="24"/>
          <w:szCs w:val="24"/>
        </w:rPr>
        <w:t>αφορά στην</w:t>
      </w:r>
      <w:r w:rsidRPr="00E76A51">
        <w:rPr>
          <w:rFonts w:ascii="Times New Roman" w:hAnsi="Times New Roman"/>
          <w:b/>
          <w:sz w:val="24"/>
          <w:szCs w:val="24"/>
        </w:rPr>
        <w:t xml:space="preserve"> προώθηση της συμφωνίας της Ε.Ε. με τις ΗΠΑ</w:t>
      </w:r>
      <w:r w:rsidRPr="00232E11">
        <w:rPr>
          <w:rFonts w:ascii="Times New Roman" w:hAnsi="Times New Roman"/>
          <w:sz w:val="24"/>
          <w:szCs w:val="24"/>
        </w:rPr>
        <w:t xml:space="preserve"> </w:t>
      </w:r>
      <w:r w:rsidRPr="00001688">
        <w:rPr>
          <w:rFonts w:ascii="Times New Roman" w:hAnsi="Times New Roman"/>
          <w:b/>
          <w:sz w:val="24"/>
          <w:szCs w:val="24"/>
        </w:rPr>
        <w:t xml:space="preserve">καθώς και </w:t>
      </w:r>
      <w:r w:rsidR="00001688" w:rsidRPr="00001688">
        <w:rPr>
          <w:rFonts w:ascii="Times New Roman" w:hAnsi="Times New Roman"/>
          <w:b/>
          <w:sz w:val="24"/>
          <w:szCs w:val="24"/>
        </w:rPr>
        <w:t xml:space="preserve">στην </w:t>
      </w:r>
      <w:r w:rsidRPr="00001688">
        <w:rPr>
          <w:rFonts w:ascii="Times New Roman" w:hAnsi="Times New Roman"/>
          <w:b/>
          <w:sz w:val="24"/>
          <w:szCs w:val="24"/>
        </w:rPr>
        <w:t>αύξηση των υπερατλαντικών εμπορευματικών συναλλαγών χωρίς εμπόδια</w:t>
      </w:r>
      <w:r w:rsidRPr="00232E11">
        <w:rPr>
          <w:rFonts w:ascii="Times New Roman" w:hAnsi="Times New Roman"/>
          <w:sz w:val="24"/>
          <w:szCs w:val="24"/>
        </w:rPr>
        <w:t xml:space="preserve">. Ως προς την εσωτερική αγορά στόχος είναι η διασφάλιση των διαρθρωτικών πόρων και η ενίσχυση της ανταγωνιστικότητας των εξωστρεφών Ελληνικών Μικρομεσαίων Επιχειρήσεων μέσω της καινοτομίας και </w:t>
      </w:r>
      <w:r w:rsidR="00001688">
        <w:rPr>
          <w:rFonts w:ascii="Times New Roman" w:hAnsi="Times New Roman"/>
          <w:sz w:val="24"/>
          <w:szCs w:val="24"/>
        </w:rPr>
        <w:t>της</w:t>
      </w:r>
      <w:r w:rsidRPr="00232E11">
        <w:rPr>
          <w:rFonts w:ascii="Times New Roman" w:hAnsi="Times New Roman"/>
          <w:sz w:val="24"/>
          <w:szCs w:val="24"/>
        </w:rPr>
        <w:t xml:space="preserve"> εκμετάλλευση</w:t>
      </w:r>
      <w:r w:rsidR="00001688">
        <w:rPr>
          <w:rFonts w:ascii="Times New Roman" w:hAnsi="Times New Roman"/>
          <w:sz w:val="24"/>
          <w:szCs w:val="24"/>
        </w:rPr>
        <w:t>ς</w:t>
      </w:r>
      <w:r w:rsidRPr="00232E11">
        <w:rPr>
          <w:rFonts w:ascii="Times New Roman" w:hAnsi="Times New Roman"/>
          <w:sz w:val="24"/>
          <w:szCs w:val="24"/>
        </w:rPr>
        <w:t xml:space="preserve"> στο έπακρον των συνεργειών μεταξύ των Διαρθρωτικών και Επενδυτικών Ταμείων (ESIF) -HORIZON 2020 - COSME - EUREKA. </w:t>
      </w:r>
    </w:p>
    <w:p w:rsidR="0008200B" w:rsidRPr="00232E11" w:rsidRDefault="0008200B" w:rsidP="00232E11">
      <w:pPr>
        <w:pStyle w:val="a7"/>
        <w:spacing w:before="80"/>
        <w:jc w:val="both"/>
        <w:rPr>
          <w:rFonts w:ascii="Times New Roman" w:hAnsi="Times New Roman"/>
          <w:sz w:val="24"/>
          <w:szCs w:val="24"/>
        </w:rPr>
      </w:pPr>
      <w:r w:rsidRPr="00E76A51">
        <w:rPr>
          <w:rFonts w:ascii="Times New Roman" w:hAnsi="Times New Roman"/>
          <w:b/>
          <w:sz w:val="24"/>
          <w:szCs w:val="24"/>
        </w:rPr>
        <w:t xml:space="preserve">Η 8η </w:t>
      </w:r>
      <w:r w:rsidR="00817853">
        <w:rPr>
          <w:rFonts w:ascii="Times New Roman" w:hAnsi="Times New Roman"/>
          <w:b/>
          <w:sz w:val="24"/>
          <w:szCs w:val="24"/>
        </w:rPr>
        <w:t>θα μπορούσε να συμπυκνωθεί στη διατύπωση</w:t>
      </w:r>
      <w:r w:rsidRPr="00E76A51">
        <w:rPr>
          <w:rFonts w:ascii="Times New Roman" w:hAnsi="Times New Roman"/>
          <w:b/>
          <w:sz w:val="24"/>
          <w:szCs w:val="24"/>
        </w:rPr>
        <w:t xml:space="preserve"> «</w:t>
      </w:r>
      <w:r w:rsidR="00817853">
        <w:rPr>
          <w:rFonts w:ascii="Times New Roman" w:hAnsi="Times New Roman"/>
          <w:b/>
          <w:sz w:val="24"/>
          <w:szCs w:val="24"/>
        </w:rPr>
        <w:t>η</w:t>
      </w:r>
      <w:r w:rsidRPr="00E76A51">
        <w:rPr>
          <w:rFonts w:ascii="Times New Roman" w:hAnsi="Times New Roman"/>
          <w:b/>
          <w:sz w:val="24"/>
          <w:szCs w:val="24"/>
        </w:rPr>
        <w:t xml:space="preserve"> Ευρώπη δίπλα στην Ελλάδα»</w:t>
      </w:r>
      <w:r w:rsidRPr="00232E11">
        <w:rPr>
          <w:rFonts w:ascii="Times New Roman" w:hAnsi="Times New Roman"/>
          <w:sz w:val="24"/>
          <w:szCs w:val="24"/>
        </w:rPr>
        <w:t xml:space="preserve">. Η πρόσκληση του Πρωθυπουργού να συμμετάσχει στην συνεδρία του Κολλεγίου των Επιτρόπων που πραγματοποιήθηκε στις Βρυξέλλες, αποδεικνύει την πολιτική στήριξη της Ευρωπαϊκής Ένωσης. Υποστήριξη έχει επίσης δοθεί για την σωστή προετοιμασία και την επεξεργασία φακέλων/προτεραιοτήτων και μέσω των πολυάριθμων επισκέψεων αξιωματούχων στην Αθήνα. Παράλληλα, η Αντιπροσωπεία της Ευρωπαϊκής Επιτροπής στην Ελλάδα στηρίζει την Ελληνική Κυβέρνηση να κερδίσει και αυτό το στοίχημα οργανώνοντας, εκτός των άλλων, επισκέψεις υψηλού επιπέδου με κορυφαία στελέχη, συνδιοργανώνοντας/υποστηρίζοντας τα Άτυπα </w:t>
      </w:r>
      <w:r w:rsidRPr="00232E11">
        <w:rPr>
          <w:rFonts w:ascii="Times New Roman" w:hAnsi="Times New Roman"/>
          <w:sz w:val="24"/>
          <w:szCs w:val="24"/>
        </w:rPr>
        <w:lastRenderedPageBreak/>
        <w:t>Συμβούλια Υπουργών της ΕΕ, υποστηρίζοντας την επικοινωνία και τη διερμηνεία με την παροχή του πιο εκπαιδευμένου προσωπικού της Ευρωπαϊκής Επιτροπής. Παράλληλα</w:t>
      </w:r>
      <w:r w:rsidR="008A5F76">
        <w:rPr>
          <w:rFonts w:ascii="Times New Roman" w:hAnsi="Times New Roman"/>
          <w:sz w:val="24"/>
          <w:szCs w:val="24"/>
        </w:rPr>
        <w:t>,</w:t>
      </w:r>
      <w:r w:rsidRPr="00232E11">
        <w:rPr>
          <w:rFonts w:ascii="Times New Roman" w:hAnsi="Times New Roman"/>
          <w:sz w:val="24"/>
          <w:szCs w:val="24"/>
        </w:rPr>
        <w:t xml:space="preserve"> συνεχίζεται η στήριξη από πλευράς Ε</w:t>
      </w:r>
      <w:r w:rsidR="001B5B90" w:rsidRPr="00232E11">
        <w:rPr>
          <w:rFonts w:ascii="Times New Roman" w:hAnsi="Times New Roman"/>
          <w:sz w:val="24"/>
          <w:szCs w:val="24"/>
        </w:rPr>
        <w:t>.</w:t>
      </w:r>
      <w:r w:rsidRPr="00232E11">
        <w:rPr>
          <w:rFonts w:ascii="Times New Roman" w:hAnsi="Times New Roman"/>
          <w:sz w:val="24"/>
          <w:szCs w:val="24"/>
        </w:rPr>
        <w:t>Ε</w:t>
      </w:r>
      <w:r w:rsidR="001B5B90" w:rsidRPr="00232E11">
        <w:rPr>
          <w:rFonts w:ascii="Times New Roman" w:hAnsi="Times New Roman"/>
          <w:sz w:val="24"/>
          <w:szCs w:val="24"/>
        </w:rPr>
        <w:t>.</w:t>
      </w:r>
      <w:r w:rsidRPr="00232E11">
        <w:rPr>
          <w:rFonts w:ascii="Times New Roman" w:hAnsi="Times New Roman"/>
          <w:sz w:val="24"/>
          <w:szCs w:val="24"/>
        </w:rPr>
        <w:t xml:space="preserve"> στον εκσυγχρονισμό του Ελληνικού κράτους με την παροχή τεχνικής βοήθειας χωρίς κόστος για το ελληνικό κράτος, μέσω της Task Force «Ομάδας δράσης της Ευρωπαϊκής Επιτροπής για την Ελλάδα».</w:t>
      </w:r>
    </w:p>
    <w:p w:rsidR="0008200B" w:rsidRPr="00232E11" w:rsidRDefault="0008200B" w:rsidP="00232E11">
      <w:pPr>
        <w:pStyle w:val="a7"/>
        <w:spacing w:before="80"/>
        <w:jc w:val="both"/>
        <w:rPr>
          <w:rFonts w:ascii="Times New Roman" w:hAnsi="Times New Roman"/>
          <w:sz w:val="24"/>
          <w:szCs w:val="24"/>
        </w:rPr>
      </w:pPr>
      <w:r w:rsidRPr="00E76A51">
        <w:rPr>
          <w:rFonts w:ascii="Times New Roman" w:hAnsi="Times New Roman"/>
          <w:b/>
          <w:sz w:val="24"/>
          <w:szCs w:val="24"/>
        </w:rPr>
        <w:t>Η 9η απορρέει από τη δυναμική των θαλάσσιων δραστηριοτήτων</w:t>
      </w:r>
      <w:r w:rsidR="00712077" w:rsidRPr="00E76A51">
        <w:rPr>
          <w:rFonts w:ascii="Times New Roman" w:hAnsi="Times New Roman"/>
          <w:b/>
          <w:sz w:val="24"/>
          <w:szCs w:val="24"/>
        </w:rPr>
        <w:t xml:space="preserve"> και της «γαλάζιας ανάπτυξης»</w:t>
      </w:r>
      <w:r w:rsidRPr="00232E11">
        <w:rPr>
          <w:rFonts w:ascii="Times New Roman" w:hAnsi="Times New Roman"/>
          <w:sz w:val="24"/>
          <w:szCs w:val="24"/>
        </w:rPr>
        <w:t>. Η  Ελλάδα, ως παραδοσιακά ναυτιλιακή χώρα στο πλαίσιο της προεδρίας της, θα αναλάβει να προωθήσει τον ανασχεδιασμό της θαλάσσιας πολιτικής της Ε</w:t>
      </w:r>
      <w:r w:rsidR="001B5B90" w:rsidRPr="00232E11">
        <w:rPr>
          <w:rFonts w:ascii="Times New Roman" w:hAnsi="Times New Roman"/>
          <w:sz w:val="24"/>
          <w:szCs w:val="24"/>
        </w:rPr>
        <w:t>.</w:t>
      </w:r>
      <w:r w:rsidRPr="00232E11">
        <w:rPr>
          <w:rFonts w:ascii="Times New Roman" w:hAnsi="Times New Roman"/>
          <w:sz w:val="24"/>
          <w:szCs w:val="24"/>
        </w:rPr>
        <w:t>Ε</w:t>
      </w:r>
      <w:r w:rsidR="001B5B90" w:rsidRPr="00232E11">
        <w:rPr>
          <w:rFonts w:ascii="Times New Roman" w:hAnsi="Times New Roman"/>
          <w:sz w:val="24"/>
          <w:szCs w:val="24"/>
        </w:rPr>
        <w:t>.</w:t>
      </w:r>
      <w:r w:rsidRPr="00232E11">
        <w:rPr>
          <w:rFonts w:ascii="Times New Roman" w:hAnsi="Times New Roman"/>
          <w:sz w:val="24"/>
          <w:szCs w:val="24"/>
        </w:rPr>
        <w:t xml:space="preserve"> με ορίζοντα το Ευρωπαϊκό Συμβούλιο του Ιουνίου, σε θέματα αναπτυξιακής διάστασης όπως η ενέργεια, οι μεταφορές, ο θαλάσσιος τουρισμός και η στρατηγική για την Αδριατική και το Ιόνιο. Θεωρείται μεγάλης σημασίας θέμα τόσο για την Ελλάδα όσο και για την Ε</w:t>
      </w:r>
      <w:r w:rsidR="001B5B90" w:rsidRPr="00232E11">
        <w:rPr>
          <w:rFonts w:ascii="Times New Roman" w:hAnsi="Times New Roman"/>
          <w:sz w:val="24"/>
          <w:szCs w:val="24"/>
        </w:rPr>
        <w:t>.</w:t>
      </w:r>
      <w:r w:rsidRPr="00232E11">
        <w:rPr>
          <w:rFonts w:ascii="Times New Roman" w:hAnsi="Times New Roman"/>
          <w:sz w:val="24"/>
          <w:szCs w:val="24"/>
        </w:rPr>
        <w:t>Ε</w:t>
      </w:r>
      <w:r w:rsidR="001B5B90" w:rsidRPr="00232E11">
        <w:rPr>
          <w:rFonts w:ascii="Times New Roman" w:hAnsi="Times New Roman"/>
          <w:sz w:val="24"/>
          <w:szCs w:val="24"/>
        </w:rPr>
        <w:t>.</w:t>
      </w:r>
      <w:r w:rsidRPr="00232E11">
        <w:rPr>
          <w:rFonts w:ascii="Times New Roman" w:hAnsi="Times New Roman"/>
          <w:sz w:val="24"/>
          <w:szCs w:val="24"/>
        </w:rPr>
        <w:t xml:space="preserve">, η εμπορική επαναλειτουργία των ελληνικών Ναυπηγείων και προτείνεται η επανεξέταση όλου του θέματος από το Ευρωπαϊκό Συμβούλιο, αλλά και όλα τα αρμόδια Κοινοτικά όργανα σχεδιασμού και λήψης αποφάσεων, ώστε να αποκτήσει η Ευρώπη μια απαραίτητη Ναυπηγοεπισκευαστική Βάση στην Νοτιοανατολική περιοχή της Μεσογείου και να αποκομίσουν από τη παγκόσμια Εμπορική Ναυτιλία οφέλη τόσο η ελληνική όσο και συνολικά η ευρωπαϊκή οικονομία. </w:t>
      </w:r>
    </w:p>
    <w:p w:rsidR="0008200B" w:rsidRPr="00232E11" w:rsidRDefault="0008200B" w:rsidP="00232E11">
      <w:pPr>
        <w:pStyle w:val="a7"/>
        <w:spacing w:before="80"/>
        <w:jc w:val="both"/>
        <w:rPr>
          <w:rFonts w:ascii="Times New Roman" w:hAnsi="Times New Roman"/>
          <w:sz w:val="24"/>
          <w:szCs w:val="24"/>
        </w:rPr>
      </w:pPr>
      <w:r w:rsidRPr="00082B13">
        <w:rPr>
          <w:rFonts w:ascii="Times New Roman" w:hAnsi="Times New Roman"/>
          <w:b/>
          <w:sz w:val="24"/>
          <w:szCs w:val="24"/>
        </w:rPr>
        <w:t xml:space="preserve">Η 10η αφορά στις </w:t>
      </w:r>
      <w:r w:rsidR="00234E54" w:rsidRPr="00082B13">
        <w:rPr>
          <w:rFonts w:ascii="Times New Roman" w:hAnsi="Times New Roman"/>
          <w:b/>
          <w:sz w:val="24"/>
          <w:szCs w:val="24"/>
        </w:rPr>
        <w:t>Ευρωεκλογές</w:t>
      </w:r>
      <w:r w:rsidR="00234E54" w:rsidRPr="00082B13">
        <w:rPr>
          <w:rFonts w:ascii="Times New Roman" w:hAnsi="Times New Roman"/>
          <w:sz w:val="24"/>
          <w:szCs w:val="24"/>
        </w:rPr>
        <w:t xml:space="preserve"> του προσεχούς Μαΐου που θα έχουν ως σύνθημα </w:t>
      </w:r>
      <w:r w:rsidRPr="00082B13">
        <w:rPr>
          <w:rFonts w:ascii="Times New Roman" w:hAnsi="Times New Roman"/>
          <w:sz w:val="24"/>
          <w:szCs w:val="24"/>
        </w:rPr>
        <w:t xml:space="preserve"> «Δράσε, Α</w:t>
      </w:r>
      <w:r w:rsidR="00234E54" w:rsidRPr="00082B13">
        <w:rPr>
          <w:rFonts w:ascii="Times New Roman" w:hAnsi="Times New Roman"/>
          <w:sz w:val="24"/>
          <w:szCs w:val="24"/>
        </w:rPr>
        <w:t xml:space="preserve">ντίδρασε, Επηρέασε». </w:t>
      </w:r>
      <w:r w:rsidRPr="00082B13">
        <w:rPr>
          <w:rFonts w:ascii="Times New Roman" w:hAnsi="Times New Roman"/>
          <w:sz w:val="24"/>
          <w:szCs w:val="24"/>
        </w:rPr>
        <w:t xml:space="preserve">Δεδομένων των ακραίων φαινομένων λαϊκισμού, το σύνθημα αυτό είναι περισσότερο από ποτέ επίκαιρο. </w:t>
      </w:r>
      <w:r w:rsidR="00234E54" w:rsidRPr="00082B13">
        <w:rPr>
          <w:rFonts w:ascii="Times New Roman" w:hAnsi="Times New Roman"/>
          <w:sz w:val="24"/>
          <w:szCs w:val="24"/>
        </w:rPr>
        <w:t>Στο πλαίσιο αυτό</w:t>
      </w:r>
      <w:r w:rsidR="00082B13" w:rsidRPr="00082B13">
        <w:rPr>
          <w:rFonts w:ascii="Times New Roman" w:hAnsi="Times New Roman"/>
          <w:sz w:val="24"/>
          <w:szCs w:val="24"/>
        </w:rPr>
        <w:t>,</w:t>
      </w:r>
      <w:r w:rsidR="00234E54" w:rsidRPr="00082B13">
        <w:rPr>
          <w:rFonts w:ascii="Times New Roman" w:hAnsi="Times New Roman"/>
          <w:sz w:val="24"/>
          <w:szCs w:val="24"/>
        </w:rPr>
        <w:t xml:space="preserve"> η </w:t>
      </w:r>
      <w:r w:rsidRPr="00082B13">
        <w:rPr>
          <w:rFonts w:ascii="Times New Roman" w:hAnsi="Times New Roman"/>
          <w:sz w:val="24"/>
          <w:szCs w:val="24"/>
        </w:rPr>
        <w:t xml:space="preserve">ΕΣΕΕ προτίθεται να </w:t>
      </w:r>
      <w:r w:rsidR="00B97329" w:rsidRPr="00082B13">
        <w:rPr>
          <w:rFonts w:ascii="Times New Roman" w:hAnsi="Times New Roman"/>
          <w:sz w:val="24"/>
          <w:szCs w:val="24"/>
        </w:rPr>
        <w:t>διεκδικήσει</w:t>
      </w:r>
      <w:r w:rsidRPr="00082B13">
        <w:rPr>
          <w:rFonts w:ascii="Times New Roman" w:hAnsi="Times New Roman"/>
          <w:sz w:val="24"/>
          <w:szCs w:val="24"/>
        </w:rPr>
        <w:t xml:space="preserve"> την ενισχυμένη εκπροσώπηση των ΜμΕ της αγοράς σε όλα τα ευρωψηφοδέλτια.</w:t>
      </w:r>
    </w:p>
    <w:p w:rsidR="0008200B" w:rsidRPr="00232E11" w:rsidRDefault="0008200B" w:rsidP="00232E11">
      <w:pPr>
        <w:pStyle w:val="a7"/>
        <w:spacing w:before="80"/>
        <w:jc w:val="both"/>
        <w:rPr>
          <w:rFonts w:ascii="Times New Roman" w:hAnsi="Times New Roman"/>
          <w:sz w:val="24"/>
          <w:szCs w:val="24"/>
        </w:rPr>
      </w:pPr>
      <w:r w:rsidRPr="00232E11">
        <w:rPr>
          <w:rFonts w:ascii="Times New Roman" w:hAnsi="Times New Roman"/>
          <w:sz w:val="24"/>
          <w:szCs w:val="24"/>
        </w:rPr>
        <w:t xml:space="preserve">Κλείνοντας, η ΕΣΕΕ θα ήθελε να εκφράσει μια ευχή. Να πετύχει η Ελλάδα στο "τιμόνι" της Ευρώπης και να πάψει να είναι ουραγός της ευρωπαϊκής οικονομίας. Συχνά διατυπώνεται η άποψη ότι η παρούσα συγκυρία είναι εξαιρετικά δυσμενής για την Ελλάδα αλλά και για την Ευρώπη, και το δίλημμα «τι τις θέλουμε τώρα τις Προεδρίες;». Οι Έλληνες έμποροι δεν συμφωνούμε με αυτή την προσέγγιση. Αξίζει να θυμηθεί κανείς ότι: πρώτον, η Ελλάδα πέραν της συγκυρίας, είναι ισότιμο θεσμικά μέλος της Ευρωπαϊκής Ένωσης και άρα έχει υποχρέωση να αναλαμβάνει περιοδικά την Προεδρία όπως όλα τα κράτη-μέλη και, δεύτερον, είναι αμφίβολο αν κάποια συγκυρία μπορεί να θεωρηθεί τα τελευταία χρόνια ιδανική για την ανάληψη της Προεδρίας του Συμβουλίου της Ευρωπαϊκής Ένωσης. Μπορεί η 5η Ελληνική Προεδρία να μην έχει την αίγλη των προηγούμενων, να είναι περιορισμένη ως προς τον προϋπολογισμό της αλλά, με την κατάλληλη διαχείριση, μπορούν να προκύψουν τόσο ευρωπαϊκά όσο και εθνικά κέρδη. Όσον αφορά στη χώρα μας τα κέρδη μπορούν να είναι τόσο οικονομικά όσο και κοινωνικά για ένα λαό που τέσσερα χρόνια τώρα καταβάλλει υπεράνθρωπες προσπάθειες. </w:t>
      </w:r>
    </w:p>
    <w:p w:rsidR="0008200B" w:rsidRPr="00232E11" w:rsidRDefault="0008200B" w:rsidP="00234E54">
      <w:pPr>
        <w:pStyle w:val="a7"/>
        <w:spacing w:before="80"/>
        <w:jc w:val="both"/>
        <w:rPr>
          <w:rFonts w:ascii="Times New Roman" w:hAnsi="Times New Roman"/>
          <w:sz w:val="24"/>
          <w:szCs w:val="24"/>
        </w:rPr>
      </w:pPr>
      <w:r w:rsidRPr="00232E11">
        <w:rPr>
          <w:rFonts w:ascii="Times New Roman" w:hAnsi="Times New Roman"/>
          <w:sz w:val="24"/>
          <w:szCs w:val="24"/>
        </w:rPr>
        <w:t>Η Ελληνική Προεδρία μπορεί να ενισχύσει τους αγώνες των Ελλήνων, αναδεικνύοντας την εικόνα μ</w:t>
      </w:r>
      <w:r w:rsidR="001B5B90" w:rsidRPr="00232E11">
        <w:rPr>
          <w:rFonts w:ascii="Times New Roman" w:hAnsi="Times New Roman"/>
          <w:sz w:val="24"/>
          <w:szCs w:val="24"/>
        </w:rPr>
        <w:t>ι</w:t>
      </w:r>
      <w:r w:rsidRPr="00232E11">
        <w:rPr>
          <w:rFonts w:ascii="Times New Roman" w:hAnsi="Times New Roman"/>
          <w:sz w:val="24"/>
          <w:szCs w:val="24"/>
        </w:rPr>
        <w:t>ας χώρας που αναλαμβάνει την ηγεσία της Ευρώπης, αποκαθιστώντας τη χώρα στα ξένα μέσα ενημέρωσης και την εμπιστοσύνη των επιχειρηματιών των άλλων χωρών του κόσμου στους Έλληνες επιχειρηματίες. Ας μη χαθεί αυτή η ευκαιρία</w:t>
      </w:r>
      <w:r w:rsidR="001B5B90" w:rsidRPr="00232E11">
        <w:rPr>
          <w:rFonts w:ascii="Times New Roman" w:hAnsi="Times New Roman"/>
          <w:sz w:val="24"/>
          <w:szCs w:val="24"/>
        </w:rPr>
        <w:t xml:space="preserve"> </w:t>
      </w:r>
      <w:r w:rsidRPr="00232E11">
        <w:rPr>
          <w:rFonts w:ascii="Times New Roman" w:hAnsi="Times New Roman"/>
          <w:sz w:val="24"/>
          <w:szCs w:val="24"/>
        </w:rPr>
        <w:t>για τη χώρα μας. Δεν θα επιτρέψουμε σε καμία περίπτωση η Ελλάδα να έχει την τύχη της Κυπριακής Προεδρίας που όλοι περίμεναν να ολοκληρωθεί για</w:t>
      </w:r>
      <w:r w:rsidR="00082B13">
        <w:rPr>
          <w:rFonts w:ascii="Times New Roman" w:hAnsi="Times New Roman"/>
          <w:sz w:val="24"/>
          <w:szCs w:val="24"/>
        </w:rPr>
        <w:t xml:space="preserve"> να</w:t>
      </w:r>
      <w:r w:rsidRPr="00232E11">
        <w:rPr>
          <w:rFonts w:ascii="Times New Roman" w:hAnsi="Times New Roman"/>
          <w:sz w:val="24"/>
          <w:szCs w:val="24"/>
        </w:rPr>
        <w:t xml:space="preserve"> την "κουρέψουν".</w:t>
      </w:r>
      <w:r w:rsidR="00234E54">
        <w:rPr>
          <w:rFonts w:ascii="Times New Roman" w:hAnsi="Times New Roman"/>
          <w:sz w:val="24"/>
          <w:szCs w:val="24"/>
        </w:rPr>
        <w:t xml:space="preserve"> </w:t>
      </w:r>
      <w:r w:rsidRPr="00232E11">
        <w:rPr>
          <w:rFonts w:ascii="Times New Roman" w:hAnsi="Times New Roman"/>
          <w:sz w:val="24"/>
          <w:szCs w:val="24"/>
        </w:rPr>
        <w:t xml:space="preserve">Τέλος, πρέπει να θυμηθούμε και να θυμίσουμε ότι η Ελλάδα δεν ανήκει απλά στην Ευρώπη. </w:t>
      </w:r>
      <w:r w:rsidRPr="00082B13">
        <w:rPr>
          <w:rFonts w:ascii="Times New Roman" w:hAnsi="Times New Roman"/>
          <w:sz w:val="24"/>
          <w:szCs w:val="24"/>
        </w:rPr>
        <w:t>Η Ελλάδα είναι Ευρώπη</w:t>
      </w:r>
      <w:r w:rsidRPr="00232E11">
        <w:rPr>
          <w:rFonts w:ascii="Times New Roman" w:hAnsi="Times New Roman"/>
          <w:sz w:val="24"/>
          <w:szCs w:val="24"/>
        </w:rPr>
        <w:t xml:space="preserve">. </w:t>
      </w:r>
    </w:p>
    <w:p w:rsidR="0008200B" w:rsidRPr="008635FB" w:rsidRDefault="0008200B" w:rsidP="00232E11">
      <w:pPr>
        <w:spacing w:before="80"/>
        <w:rPr>
          <w:szCs w:val="26"/>
        </w:rPr>
      </w:pPr>
    </w:p>
    <w:sectPr w:rsidR="0008200B" w:rsidRPr="008635FB" w:rsidSect="00232E11">
      <w:footerReference w:type="default" r:id="rId9"/>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2CB" w:rsidRDefault="00F712CB" w:rsidP="00E72AEC">
      <w:r>
        <w:separator/>
      </w:r>
    </w:p>
  </w:endnote>
  <w:endnote w:type="continuationSeparator" w:id="0">
    <w:p w:rsidR="00F712CB" w:rsidRDefault="00F712CB" w:rsidP="00E72A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474636"/>
      <w:docPartObj>
        <w:docPartGallery w:val="Page Numbers (Bottom of Page)"/>
        <w:docPartUnique/>
      </w:docPartObj>
    </w:sdtPr>
    <w:sdtContent>
      <w:p w:rsidR="00F6532E" w:rsidRDefault="001742F7">
        <w:pPr>
          <w:pStyle w:val="a4"/>
          <w:jc w:val="right"/>
        </w:pPr>
        <w:r>
          <w:fldChar w:fldCharType="begin"/>
        </w:r>
        <w:r w:rsidR="001B0416">
          <w:instrText xml:space="preserve"> PAGE   \* MERGEFORMAT </w:instrText>
        </w:r>
        <w:r>
          <w:fldChar w:fldCharType="separate"/>
        </w:r>
        <w:r w:rsidR="00017FBC">
          <w:rPr>
            <w:noProof/>
          </w:rPr>
          <w:t>3</w:t>
        </w:r>
        <w:r>
          <w:fldChar w:fldCharType="end"/>
        </w:r>
      </w:p>
    </w:sdtContent>
  </w:sdt>
  <w:p w:rsidR="00F6532E" w:rsidRDefault="00F712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2CB" w:rsidRDefault="00F712CB" w:rsidP="00E72AEC">
      <w:r>
        <w:separator/>
      </w:r>
    </w:p>
  </w:footnote>
  <w:footnote w:type="continuationSeparator" w:id="0">
    <w:p w:rsidR="00F712CB" w:rsidRDefault="00F712CB" w:rsidP="00E72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02DED"/>
    <w:multiLevelType w:val="hybridMultilevel"/>
    <w:tmpl w:val="57B8B62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A7E66E4"/>
    <w:multiLevelType w:val="hybridMultilevel"/>
    <w:tmpl w:val="1F0089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E53CFE"/>
    <w:rsid w:val="00001688"/>
    <w:rsid w:val="00017FBC"/>
    <w:rsid w:val="0008200B"/>
    <w:rsid w:val="00082B13"/>
    <w:rsid w:val="000A0072"/>
    <w:rsid w:val="001742F7"/>
    <w:rsid w:val="001B0416"/>
    <w:rsid w:val="001B5B90"/>
    <w:rsid w:val="001F2619"/>
    <w:rsid w:val="00232E11"/>
    <w:rsid w:val="00234E54"/>
    <w:rsid w:val="00335B23"/>
    <w:rsid w:val="003643CC"/>
    <w:rsid w:val="00416390"/>
    <w:rsid w:val="0042182C"/>
    <w:rsid w:val="0049051D"/>
    <w:rsid w:val="004B6AC8"/>
    <w:rsid w:val="005D070C"/>
    <w:rsid w:val="005E010D"/>
    <w:rsid w:val="0062370B"/>
    <w:rsid w:val="00650E89"/>
    <w:rsid w:val="00680E57"/>
    <w:rsid w:val="006A2A81"/>
    <w:rsid w:val="00712077"/>
    <w:rsid w:val="007A284D"/>
    <w:rsid w:val="00817853"/>
    <w:rsid w:val="008241D0"/>
    <w:rsid w:val="008A5F76"/>
    <w:rsid w:val="008B151A"/>
    <w:rsid w:val="009957E1"/>
    <w:rsid w:val="00A352D9"/>
    <w:rsid w:val="00A93FC3"/>
    <w:rsid w:val="00B10504"/>
    <w:rsid w:val="00B47265"/>
    <w:rsid w:val="00B51EB5"/>
    <w:rsid w:val="00B97329"/>
    <w:rsid w:val="00C052D0"/>
    <w:rsid w:val="00D10EDF"/>
    <w:rsid w:val="00E53CFE"/>
    <w:rsid w:val="00E72AEC"/>
    <w:rsid w:val="00E76A51"/>
    <w:rsid w:val="00F712CB"/>
    <w:rsid w:val="00FA52CD"/>
    <w:rsid w:val="00FD5036"/>
    <w:rsid w:val="00FE69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CFE"/>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3CFE"/>
    <w:rPr>
      <w:b/>
      <w:bCs/>
    </w:rPr>
  </w:style>
  <w:style w:type="paragraph" w:styleId="a4">
    <w:name w:val="footer"/>
    <w:basedOn w:val="a"/>
    <w:link w:val="Char"/>
    <w:uiPriority w:val="99"/>
    <w:unhideWhenUsed/>
    <w:rsid w:val="00E53CFE"/>
    <w:pPr>
      <w:tabs>
        <w:tab w:val="center" w:pos="4153"/>
        <w:tab w:val="right" w:pos="8306"/>
      </w:tabs>
    </w:pPr>
  </w:style>
  <w:style w:type="character" w:customStyle="1" w:styleId="Char">
    <w:name w:val="Υποσέλιδο Char"/>
    <w:basedOn w:val="a0"/>
    <w:link w:val="a4"/>
    <w:uiPriority w:val="99"/>
    <w:rsid w:val="00E53CFE"/>
  </w:style>
  <w:style w:type="paragraph" w:styleId="a5">
    <w:name w:val="List Paragraph"/>
    <w:basedOn w:val="a"/>
    <w:uiPriority w:val="34"/>
    <w:qFormat/>
    <w:rsid w:val="00E53CFE"/>
    <w:pPr>
      <w:ind w:left="720"/>
      <w:contextualSpacing/>
    </w:pPr>
  </w:style>
  <w:style w:type="paragraph" w:styleId="a6">
    <w:name w:val="header"/>
    <w:basedOn w:val="a"/>
    <w:link w:val="Char0"/>
    <w:uiPriority w:val="99"/>
    <w:rsid w:val="0008200B"/>
    <w:pPr>
      <w:tabs>
        <w:tab w:val="center" w:pos="4153"/>
        <w:tab w:val="right" w:pos="8306"/>
      </w:tabs>
    </w:pPr>
    <w:rPr>
      <w:rFonts w:ascii="Times New Roman" w:eastAsia="Times New Roman" w:hAnsi="Times New Roman" w:cs="Times New Roman"/>
      <w:sz w:val="24"/>
      <w:szCs w:val="24"/>
      <w:lang w:eastAsia="el-GR"/>
    </w:rPr>
  </w:style>
  <w:style w:type="character" w:customStyle="1" w:styleId="Char0">
    <w:name w:val="Κεφαλίδα Char"/>
    <w:basedOn w:val="a0"/>
    <w:link w:val="a6"/>
    <w:uiPriority w:val="99"/>
    <w:rsid w:val="0008200B"/>
    <w:rPr>
      <w:rFonts w:ascii="Times New Roman" w:eastAsia="Times New Roman" w:hAnsi="Times New Roman" w:cs="Times New Roman"/>
      <w:sz w:val="24"/>
      <w:szCs w:val="24"/>
      <w:lang w:eastAsia="el-GR"/>
    </w:rPr>
  </w:style>
  <w:style w:type="paragraph" w:styleId="a7">
    <w:name w:val="Plain Text"/>
    <w:basedOn w:val="a"/>
    <w:link w:val="Char1"/>
    <w:uiPriority w:val="99"/>
    <w:unhideWhenUsed/>
    <w:rsid w:val="0008200B"/>
    <w:rPr>
      <w:rFonts w:ascii="Consolas" w:eastAsia="Calibri" w:hAnsi="Consolas" w:cs="Times New Roman"/>
      <w:sz w:val="21"/>
      <w:szCs w:val="21"/>
    </w:rPr>
  </w:style>
  <w:style w:type="character" w:customStyle="1" w:styleId="Char1">
    <w:name w:val="Απλό κείμενο Char"/>
    <w:basedOn w:val="a0"/>
    <w:link w:val="a7"/>
    <w:uiPriority w:val="99"/>
    <w:rsid w:val="0008200B"/>
    <w:rPr>
      <w:rFonts w:ascii="Consolas" w:eastAsia="Calibri" w:hAnsi="Consolas" w:cs="Times New Roman"/>
      <w:sz w:val="21"/>
      <w:szCs w:val="21"/>
    </w:rPr>
  </w:style>
  <w:style w:type="paragraph" w:styleId="a8">
    <w:name w:val="Balloon Text"/>
    <w:basedOn w:val="a"/>
    <w:link w:val="Char2"/>
    <w:uiPriority w:val="99"/>
    <w:semiHidden/>
    <w:unhideWhenUsed/>
    <w:rsid w:val="0008200B"/>
    <w:rPr>
      <w:rFonts w:ascii="Tahoma" w:hAnsi="Tahoma" w:cs="Tahoma"/>
      <w:sz w:val="16"/>
      <w:szCs w:val="16"/>
    </w:rPr>
  </w:style>
  <w:style w:type="character" w:customStyle="1" w:styleId="Char2">
    <w:name w:val="Κείμενο πλαισίου Char"/>
    <w:basedOn w:val="a0"/>
    <w:link w:val="a8"/>
    <w:uiPriority w:val="99"/>
    <w:semiHidden/>
    <w:rsid w:val="00082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20BF3-C04B-45E3-B2FE-3282719D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1540</Words>
  <Characters>8320</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kfilippou</dc:creator>
  <cp:lastModifiedBy>mfondrie</cp:lastModifiedBy>
  <cp:revision>2</cp:revision>
  <dcterms:created xsi:type="dcterms:W3CDTF">2014-01-09T08:36:00Z</dcterms:created>
  <dcterms:modified xsi:type="dcterms:W3CDTF">2014-01-09T08:36:00Z</dcterms:modified>
</cp:coreProperties>
</file>